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B1165" w:rsidRPr="007B1165" w:rsidRDefault="007B1165" w:rsidP="007B116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B1165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6172200" cy="9121549"/>
            <wp:effectExtent l="0" t="0" r="0" b="0"/>
            <wp:docPr id="1" name="Рисунок 1" descr="C:\Users\Учитель\Downloads\IMG_04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Учитель\Downloads\IMG_042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0908" cy="91344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1165" w:rsidRDefault="007B1165" w:rsidP="00E71021">
      <w:pPr>
        <w:spacing w:before="100" w:beforeAutospacing="1" w:after="100" w:afterAutospacing="1" w:line="305" w:lineRule="atLeast"/>
        <w:jc w:val="center"/>
        <w:rPr>
          <w:rFonts w:ascii="Times New Roman" w:hAnsi="Times New Roman" w:cs="Times New Roman"/>
          <w:sz w:val="28"/>
          <w:szCs w:val="28"/>
          <w:u w:val="single"/>
        </w:rPr>
      </w:pPr>
    </w:p>
    <w:p w:rsidR="004911D8" w:rsidRPr="00C40F08" w:rsidRDefault="004911D8" w:rsidP="00E71021">
      <w:pPr>
        <w:spacing w:before="100" w:beforeAutospacing="1" w:after="100" w:afterAutospacing="1" w:line="305" w:lineRule="atLeast"/>
        <w:jc w:val="center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664AD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Пояснительная записка</w:t>
      </w:r>
    </w:p>
    <w:p w:rsidR="004911D8" w:rsidRPr="00C40F08" w:rsidRDefault="004911D8" w:rsidP="004911D8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C40F08">
        <w:rPr>
          <w:rFonts w:ascii="Times New Roman" w:eastAsia="Times New Roman" w:hAnsi="Times New Roman" w:cs="Times New Roman"/>
          <w:color w:val="333333"/>
          <w:sz w:val="28"/>
          <w:szCs w:val="28"/>
        </w:rPr>
        <w:t>Настоящая рабочая программа составлена на основе Авторской программы элективного курса по русскому языку «Русское правописание: орфография и пунктуация» для учащ</w:t>
      </w:r>
      <w:r w:rsidR="00014FB4" w:rsidRPr="00664ADE">
        <w:rPr>
          <w:rFonts w:ascii="Times New Roman" w:eastAsia="Times New Roman" w:hAnsi="Times New Roman" w:cs="Times New Roman"/>
          <w:color w:val="333333"/>
          <w:sz w:val="28"/>
          <w:szCs w:val="28"/>
        </w:rPr>
        <w:t>ихся 10 -11 классов С.И.Львовой. – М.:</w:t>
      </w:r>
      <w:r w:rsidR="00664ADE" w:rsidRPr="00664ADE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Дрофа.</w:t>
      </w:r>
    </w:p>
    <w:p w:rsidR="004911D8" w:rsidRPr="00C40F08" w:rsidRDefault="004911D8" w:rsidP="004911D8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C40F08">
        <w:rPr>
          <w:rFonts w:ascii="Times New Roman" w:eastAsia="Times New Roman" w:hAnsi="Times New Roman" w:cs="Times New Roman"/>
          <w:color w:val="333333"/>
          <w:sz w:val="28"/>
          <w:szCs w:val="28"/>
        </w:rPr>
        <w:t>Основная цель данного курс</w:t>
      </w:r>
      <w:r w:rsidR="00AA6B4E">
        <w:rPr>
          <w:rFonts w:ascii="Times New Roman" w:eastAsia="Times New Roman" w:hAnsi="Times New Roman" w:cs="Times New Roman"/>
          <w:color w:val="333333"/>
          <w:sz w:val="28"/>
          <w:szCs w:val="28"/>
        </w:rPr>
        <w:t>а состоит в повышении грамотнос</w:t>
      </w:r>
      <w:r w:rsidRPr="00C40F08">
        <w:rPr>
          <w:rFonts w:ascii="Times New Roman" w:eastAsia="Times New Roman" w:hAnsi="Times New Roman" w:cs="Times New Roman"/>
          <w:color w:val="333333"/>
          <w:sz w:val="28"/>
          <w:szCs w:val="28"/>
        </w:rPr>
        <w:t>ти учащихся, в развитии культуры письменной речи. Свободное владение орфографией и пунктуацией предполагает не только знание правил и способность пользоваться ими, но и умение применять их, учитывая речевую ситуацию и необходимость как можно точнее передать смысл высказывания, используя при этом возможности письма. Именно поэтому программа уделяет особое внимание характеристике рече</w:t>
      </w:r>
      <w:r w:rsidR="00AA6B4E">
        <w:rPr>
          <w:rFonts w:ascii="Times New Roman" w:eastAsia="Times New Roman" w:hAnsi="Times New Roman" w:cs="Times New Roman"/>
          <w:color w:val="333333"/>
          <w:sz w:val="28"/>
          <w:szCs w:val="28"/>
        </w:rPr>
        <w:t>вого общения в целом, особеннос</w:t>
      </w:r>
      <w:r w:rsidRPr="00C40F08">
        <w:rPr>
          <w:rFonts w:ascii="Times New Roman" w:eastAsia="Times New Roman" w:hAnsi="Times New Roman" w:cs="Times New Roman"/>
          <w:color w:val="333333"/>
          <w:sz w:val="28"/>
          <w:szCs w:val="28"/>
        </w:rPr>
        <w:t>тям письменного общения, а также специфическим элементам речевого этикета, использующимся в письменной речи.</w:t>
      </w:r>
    </w:p>
    <w:p w:rsidR="004911D8" w:rsidRPr="00C40F08" w:rsidRDefault="004911D8" w:rsidP="004911D8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C40F08">
        <w:rPr>
          <w:rFonts w:ascii="Times New Roman" w:eastAsia="Times New Roman" w:hAnsi="Times New Roman" w:cs="Times New Roman"/>
          <w:color w:val="333333"/>
          <w:sz w:val="28"/>
          <w:szCs w:val="28"/>
        </w:rPr>
        <w:t>Особенностью данной системы обучения является опора на языковое чутье учащихся, це</w:t>
      </w:r>
      <w:r w:rsidR="00664ADE">
        <w:rPr>
          <w:rFonts w:ascii="Times New Roman" w:eastAsia="Times New Roman" w:hAnsi="Times New Roman" w:cs="Times New Roman"/>
          <w:color w:val="333333"/>
          <w:sz w:val="28"/>
          <w:szCs w:val="28"/>
        </w:rPr>
        <w:t>ленаправленное развитие лингвис</w:t>
      </w:r>
      <w:r w:rsidRPr="00C40F08">
        <w:rPr>
          <w:rFonts w:ascii="Times New Roman" w:eastAsia="Times New Roman" w:hAnsi="Times New Roman" w:cs="Times New Roman"/>
          <w:color w:val="333333"/>
          <w:sz w:val="28"/>
          <w:szCs w:val="28"/>
        </w:rPr>
        <w:t>тической интуиции. В связи с этим основными направлениями в работе становятся, во-первых, усиленное </w:t>
      </w:r>
      <w:r w:rsidR="00664AD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внимание к семанти</w:t>
      </w:r>
      <w:r w:rsidRPr="00664AD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ческой стороне анализируемого явления </w:t>
      </w:r>
      <w:r w:rsidRPr="00C40F08">
        <w:rPr>
          <w:rFonts w:ascii="Times New Roman" w:eastAsia="Times New Roman" w:hAnsi="Times New Roman" w:cs="Times New Roman"/>
          <w:color w:val="333333"/>
          <w:sz w:val="28"/>
          <w:szCs w:val="28"/>
        </w:rPr>
        <w:t>(слова, предложения), что обеспечивает безошибочно</w:t>
      </w:r>
      <w:r w:rsidR="00664ADE">
        <w:rPr>
          <w:rFonts w:ascii="Times New Roman" w:eastAsia="Times New Roman" w:hAnsi="Times New Roman" w:cs="Times New Roman"/>
          <w:color w:val="333333"/>
          <w:sz w:val="28"/>
          <w:szCs w:val="28"/>
        </w:rPr>
        <w:t>е применение того или иного пра</w:t>
      </w:r>
      <w:r w:rsidRPr="00C40F08">
        <w:rPr>
          <w:rFonts w:ascii="Times New Roman" w:eastAsia="Times New Roman" w:hAnsi="Times New Roman" w:cs="Times New Roman"/>
          <w:color w:val="333333"/>
          <w:sz w:val="28"/>
          <w:szCs w:val="28"/>
        </w:rPr>
        <w:t>вила без искажения смысла высказывания. Во-вторых, </w:t>
      </w:r>
      <w:r w:rsidRPr="00664AD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опора на этимологический анализ </w:t>
      </w:r>
      <w:r w:rsidRPr="00C40F08">
        <w:rPr>
          <w:rFonts w:ascii="Times New Roman" w:eastAsia="Times New Roman" w:hAnsi="Times New Roman" w:cs="Times New Roman"/>
          <w:color w:val="333333"/>
          <w:sz w:val="28"/>
          <w:szCs w:val="28"/>
        </w:rPr>
        <w:t>при обучении орфографии, который держится на языковом чутье и удовлетворяет естественную, неис</w:t>
      </w:r>
      <w:r w:rsidRPr="00C40F08">
        <w:rPr>
          <w:rFonts w:ascii="Times New Roman" w:eastAsia="Times New Roman" w:hAnsi="Times New Roman" w:cs="Times New Roman"/>
          <w:color w:val="333333"/>
          <w:sz w:val="28"/>
          <w:szCs w:val="28"/>
        </w:rPr>
        <w:softHyphen/>
        <w:t>требимую потребность каждого</w:t>
      </w:r>
      <w:r w:rsidR="00664ADE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человека разгадать тайну рожде</w:t>
      </w:r>
      <w:r w:rsidRPr="00C40F08">
        <w:rPr>
          <w:rFonts w:ascii="Times New Roman" w:eastAsia="Times New Roman" w:hAnsi="Times New Roman" w:cs="Times New Roman"/>
          <w:color w:val="333333"/>
          <w:sz w:val="28"/>
          <w:szCs w:val="28"/>
        </w:rPr>
        <w:t>ния слова, понять его истоки. Эта «этимологическая рефлексия» (Г. О. Винокур) становится надежным помощником в процессе формирования системы право</w:t>
      </w:r>
      <w:r w:rsidR="00664ADE">
        <w:rPr>
          <w:rFonts w:ascii="Times New Roman" w:eastAsia="Times New Roman" w:hAnsi="Times New Roman" w:cs="Times New Roman"/>
          <w:color w:val="333333"/>
          <w:sz w:val="28"/>
          <w:szCs w:val="28"/>
        </w:rPr>
        <w:t>писных умений и навыков. И нако</w:t>
      </w:r>
      <w:r w:rsidRPr="00C40F08">
        <w:rPr>
          <w:rFonts w:ascii="Times New Roman" w:eastAsia="Times New Roman" w:hAnsi="Times New Roman" w:cs="Times New Roman"/>
          <w:color w:val="333333"/>
          <w:sz w:val="28"/>
          <w:szCs w:val="28"/>
        </w:rPr>
        <w:t>нец, важнейшим направлением в обучении становится </w:t>
      </w:r>
      <w:r w:rsidR="00664AD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система</w:t>
      </w:r>
      <w:r w:rsidRPr="00664AD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тизация и обобщение знаний </w:t>
      </w:r>
      <w:r w:rsidR="00664ADE">
        <w:rPr>
          <w:rFonts w:ascii="Times New Roman" w:eastAsia="Times New Roman" w:hAnsi="Times New Roman" w:cs="Times New Roman"/>
          <w:color w:val="333333"/>
          <w:sz w:val="28"/>
          <w:szCs w:val="28"/>
        </w:rPr>
        <w:t>в области правописания и форми</w:t>
      </w:r>
      <w:r w:rsidRPr="00C40F08">
        <w:rPr>
          <w:rFonts w:ascii="Times New Roman" w:eastAsia="Times New Roman" w:hAnsi="Times New Roman" w:cs="Times New Roman"/>
          <w:color w:val="333333"/>
          <w:sz w:val="28"/>
          <w:szCs w:val="28"/>
        </w:rPr>
        <w:t>рование умения ориентироваться в орфографии и пунктуации, учитывая их системность, логику, существующую взаимосвязь между различными элементами (принципы написания, правила, группы и варианты орфограмм, пунктограмм и т. п.).</w:t>
      </w:r>
    </w:p>
    <w:p w:rsidR="004911D8" w:rsidRPr="00C40F08" w:rsidRDefault="004911D8" w:rsidP="004911D8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C40F08">
        <w:rPr>
          <w:rFonts w:ascii="Times New Roman" w:eastAsia="Times New Roman" w:hAnsi="Times New Roman" w:cs="Times New Roman"/>
          <w:color w:val="333333"/>
          <w:sz w:val="28"/>
          <w:szCs w:val="28"/>
        </w:rPr>
        <w:t>Программа дает представ</w:t>
      </w:r>
      <w:r w:rsidR="00664ADE">
        <w:rPr>
          <w:rFonts w:ascii="Times New Roman" w:eastAsia="Times New Roman" w:hAnsi="Times New Roman" w:cs="Times New Roman"/>
          <w:color w:val="333333"/>
          <w:sz w:val="28"/>
          <w:szCs w:val="28"/>
        </w:rPr>
        <w:t>ление о том, как нужно распреде</w:t>
      </w:r>
      <w:r w:rsidRPr="00C40F08">
        <w:rPr>
          <w:rFonts w:ascii="Times New Roman" w:eastAsia="Times New Roman" w:hAnsi="Times New Roman" w:cs="Times New Roman"/>
          <w:color w:val="333333"/>
          <w:sz w:val="28"/>
          <w:szCs w:val="28"/>
        </w:rPr>
        <w:t>лить материал по темам, какую последовательность изучения правил избрать, чтобы в результате обучения у старшеклассников укрепилась уверенность в целесообразности системы русского правописания, в его мотивированности, логичности (несмотря на некоторые нарушения об</w:t>
      </w:r>
      <w:r w:rsidR="00AA6B4E">
        <w:rPr>
          <w:rFonts w:ascii="Times New Roman" w:eastAsia="Times New Roman" w:hAnsi="Times New Roman" w:cs="Times New Roman"/>
          <w:color w:val="333333"/>
          <w:sz w:val="28"/>
          <w:szCs w:val="28"/>
        </w:rPr>
        <w:t>щих орфографических и пунктуаци</w:t>
      </w:r>
      <w:r w:rsidRPr="00C40F08">
        <w:rPr>
          <w:rFonts w:ascii="Times New Roman" w:eastAsia="Times New Roman" w:hAnsi="Times New Roman" w:cs="Times New Roman"/>
          <w:color w:val="333333"/>
          <w:sz w:val="28"/>
          <w:szCs w:val="28"/>
        </w:rPr>
        <w:t>онных закономерностей).</w:t>
      </w:r>
    </w:p>
    <w:p w:rsidR="004911D8" w:rsidRPr="00C40F08" w:rsidRDefault="004911D8" w:rsidP="004911D8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C40F08">
        <w:rPr>
          <w:rFonts w:ascii="Times New Roman" w:eastAsia="Times New Roman" w:hAnsi="Times New Roman" w:cs="Times New Roman"/>
          <w:color w:val="333333"/>
          <w:sz w:val="28"/>
          <w:szCs w:val="28"/>
        </w:rPr>
        <w:t>На этой базе формируется умение ориентироваться в многооб</w:t>
      </w:r>
      <w:r w:rsidRPr="00C40F08">
        <w:rPr>
          <w:rFonts w:ascii="Times New Roman" w:eastAsia="Times New Roman" w:hAnsi="Times New Roman" w:cs="Times New Roman"/>
          <w:color w:val="333333"/>
          <w:sz w:val="28"/>
          <w:szCs w:val="28"/>
        </w:rPr>
        <w:softHyphen/>
        <w:t xml:space="preserve">разных явлениях письма, правильно выбирать из десятков правил именно то, что соответствует данной орфограмме и пунктограмме. Такое умение </w:t>
      </w:r>
      <w:r w:rsidRPr="00C40F08">
        <w:rPr>
          <w:rFonts w:ascii="Times New Roman" w:eastAsia="Times New Roman" w:hAnsi="Times New Roman" w:cs="Times New Roman"/>
          <w:color w:val="333333"/>
          <w:sz w:val="28"/>
          <w:szCs w:val="28"/>
        </w:rPr>
        <w:lastRenderedPageBreak/>
        <w:t xml:space="preserve">значительно облегчает задачу усвоения самих правил, так как заставляет в </w:t>
      </w:r>
      <w:r w:rsidR="00664ADE">
        <w:rPr>
          <w:rFonts w:ascii="Times New Roman" w:eastAsia="Times New Roman" w:hAnsi="Times New Roman" w:cs="Times New Roman"/>
          <w:color w:val="333333"/>
          <w:sz w:val="28"/>
          <w:szCs w:val="28"/>
        </w:rPr>
        <w:t>разных орфографических (пунк</w:t>
      </w:r>
      <w:r w:rsidRPr="00C40F08">
        <w:rPr>
          <w:rFonts w:ascii="Times New Roman" w:eastAsia="Times New Roman" w:hAnsi="Times New Roman" w:cs="Times New Roman"/>
          <w:color w:val="333333"/>
          <w:sz w:val="28"/>
          <w:szCs w:val="28"/>
        </w:rPr>
        <w:t>туационных) фактах видеть общие и отличительные свойства, вооружает системой обобщающих правил, которые поглощают несколько частных, заставляют глубже осмыслить полученные ранее сведения из разных областей лингвистики и умело пользо</w:t>
      </w:r>
      <w:r w:rsidRPr="00C40F08">
        <w:rPr>
          <w:rFonts w:ascii="Times New Roman" w:eastAsia="Times New Roman" w:hAnsi="Times New Roman" w:cs="Times New Roman"/>
          <w:color w:val="333333"/>
          <w:sz w:val="28"/>
          <w:szCs w:val="28"/>
        </w:rPr>
        <w:softHyphen/>
        <w:t>ваться этой информацией при выборе правильного написания.</w:t>
      </w:r>
    </w:p>
    <w:p w:rsidR="004911D8" w:rsidRDefault="004911D8" w:rsidP="004911D8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C40F08">
        <w:rPr>
          <w:rFonts w:ascii="Times New Roman" w:eastAsia="Times New Roman" w:hAnsi="Times New Roman" w:cs="Times New Roman"/>
          <w:color w:val="333333"/>
          <w:sz w:val="28"/>
          <w:szCs w:val="28"/>
        </w:rPr>
        <w:t>Для того чтобы полностью во</w:t>
      </w:r>
      <w:r w:rsidRPr="00664ADE">
        <w:rPr>
          <w:rFonts w:ascii="Times New Roman" w:eastAsia="Times New Roman" w:hAnsi="Times New Roman" w:cs="Times New Roman"/>
          <w:color w:val="333333"/>
          <w:sz w:val="28"/>
          <w:szCs w:val="28"/>
        </w:rPr>
        <w:t>плотить идею систематизации зна</w:t>
      </w:r>
      <w:r w:rsidRPr="00C40F08">
        <w:rPr>
          <w:rFonts w:ascii="Times New Roman" w:eastAsia="Times New Roman" w:hAnsi="Times New Roman" w:cs="Times New Roman"/>
          <w:color w:val="333333"/>
          <w:sz w:val="28"/>
          <w:szCs w:val="28"/>
        </w:rPr>
        <w:t>ний и совершенствования на этой основе соответствующих умений, предлагается изолированное изу</w:t>
      </w:r>
      <w:r w:rsidR="00664ADE">
        <w:rPr>
          <w:rFonts w:ascii="Times New Roman" w:eastAsia="Times New Roman" w:hAnsi="Times New Roman" w:cs="Times New Roman"/>
          <w:color w:val="333333"/>
          <w:sz w:val="28"/>
          <w:szCs w:val="28"/>
        </w:rPr>
        <w:t>чение каждой части русского пра</w:t>
      </w:r>
      <w:r w:rsidRPr="00C40F08">
        <w:rPr>
          <w:rFonts w:ascii="Times New Roman" w:eastAsia="Times New Roman" w:hAnsi="Times New Roman" w:cs="Times New Roman"/>
          <w:color w:val="333333"/>
          <w:sz w:val="28"/>
          <w:szCs w:val="28"/>
        </w:rPr>
        <w:t>вописания: орфография — 10-й класс, пунктуация— 11-й класс. Такой подход, разумеется, не исключает, а напротив, предусмат</w:t>
      </w:r>
      <w:r w:rsidRPr="00C40F08">
        <w:rPr>
          <w:rFonts w:ascii="Times New Roman" w:eastAsia="Times New Roman" w:hAnsi="Times New Roman" w:cs="Times New Roman"/>
          <w:color w:val="333333"/>
          <w:sz w:val="28"/>
          <w:szCs w:val="28"/>
        </w:rPr>
        <w:softHyphen/>
        <w:t>ривает попутное повторение важных пунктуационных правил при рассмотрении орфографической системы, а в процессе обучения пунктуации — совершенствование орфографических умений.</w:t>
      </w:r>
    </w:p>
    <w:p w:rsidR="00B968D8" w:rsidRPr="00B968D8" w:rsidRDefault="00B968D8" w:rsidP="00B968D8">
      <w:pPr>
        <w:spacing w:before="100" w:beforeAutospacing="1" w:after="100" w:afterAutospacing="1" w:line="305" w:lineRule="atLeast"/>
        <w:jc w:val="center"/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</w:pPr>
      <w:r w:rsidRPr="00B968D8"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  <w:t>Общая характеристика учебного курса</w:t>
      </w:r>
    </w:p>
    <w:p w:rsidR="004911D8" w:rsidRPr="00C40F08" w:rsidRDefault="004911D8" w:rsidP="004911D8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C40F08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Для достижения основных </w:t>
      </w:r>
      <w:r w:rsidR="00664ADE">
        <w:rPr>
          <w:rFonts w:ascii="Times New Roman" w:eastAsia="Times New Roman" w:hAnsi="Times New Roman" w:cs="Times New Roman"/>
          <w:color w:val="333333"/>
          <w:sz w:val="28"/>
          <w:szCs w:val="28"/>
        </w:rPr>
        <w:t>целей курса необходимо пользо</w:t>
      </w:r>
      <w:r w:rsidRPr="00C40F08">
        <w:rPr>
          <w:rFonts w:ascii="Times New Roman" w:eastAsia="Times New Roman" w:hAnsi="Times New Roman" w:cs="Times New Roman"/>
          <w:color w:val="333333"/>
          <w:sz w:val="28"/>
          <w:szCs w:val="28"/>
        </w:rPr>
        <w:t>ваться наиболее эффективными приемами, которые помогают реализовать указанные направления в обучении. Это прежде всег</w:t>
      </w:r>
      <w:r w:rsidR="00664ADE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о работа </w:t>
      </w:r>
      <w:r w:rsidRPr="00C40F08">
        <w:rPr>
          <w:rFonts w:ascii="Times New Roman" w:eastAsia="Times New Roman" w:hAnsi="Times New Roman" w:cs="Times New Roman"/>
          <w:color w:val="333333"/>
          <w:sz w:val="28"/>
          <w:szCs w:val="28"/>
        </w:rPr>
        <w:t>с обобщающими схемами и таблицами по орф</w:t>
      </w:r>
      <w:r w:rsidR="00664ADE">
        <w:rPr>
          <w:rFonts w:ascii="Times New Roman" w:eastAsia="Times New Roman" w:hAnsi="Times New Roman" w:cs="Times New Roman"/>
          <w:color w:val="333333"/>
          <w:sz w:val="28"/>
          <w:szCs w:val="28"/>
        </w:rPr>
        <w:t>огра</w:t>
      </w:r>
      <w:r w:rsidRPr="00C40F08">
        <w:rPr>
          <w:rFonts w:ascii="Times New Roman" w:eastAsia="Times New Roman" w:hAnsi="Times New Roman" w:cs="Times New Roman"/>
          <w:color w:val="333333"/>
          <w:sz w:val="28"/>
          <w:szCs w:val="28"/>
        </w:rPr>
        <w:t>фии и пунктуации; семантический анализ высказывания и поиск адекватных языковых средств для выражения смысла средствами письма; работа с разнообразными лингвистическими словарями (в том числе и этимологическ</w:t>
      </w:r>
      <w:r w:rsidR="00664ADE">
        <w:rPr>
          <w:rFonts w:ascii="Times New Roman" w:eastAsia="Times New Roman" w:hAnsi="Times New Roman" w:cs="Times New Roman"/>
          <w:color w:val="333333"/>
          <w:sz w:val="28"/>
          <w:szCs w:val="28"/>
        </w:rPr>
        <w:t>им, который в краткой и лаконич</w:t>
      </w:r>
      <w:r w:rsidRPr="00C40F08">
        <w:rPr>
          <w:rFonts w:ascii="Times New Roman" w:eastAsia="Times New Roman" w:hAnsi="Times New Roman" w:cs="Times New Roman"/>
          <w:color w:val="333333"/>
          <w:sz w:val="28"/>
          <w:szCs w:val="28"/>
        </w:rPr>
        <w:t>ной форме дает информацию не только о происхождении слова, но и объясняет, мотивирует ег</w:t>
      </w:r>
      <w:r w:rsidR="00664ADE">
        <w:rPr>
          <w:rFonts w:ascii="Times New Roman" w:eastAsia="Times New Roman" w:hAnsi="Times New Roman" w:cs="Times New Roman"/>
          <w:color w:val="333333"/>
          <w:sz w:val="28"/>
          <w:szCs w:val="28"/>
        </w:rPr>
        <w:t>о написание). Кроме того, значи</w:t>
      </w:r>
      <w:r w:rsidRPr="00C40F08">
        <w:rPr>
          <w:rFonts w:ascii="Times New Roman" w:eastAsia="Times New Roman" w:hAnsi="Times New Roman" w:cs="Times New Roman"/>
          <w:color w:val="333333"/>
          <w:sz w:val="28"/>
          <w:szCs w:val="28"/>
        </w:rPr>
        <w:t>тельными обучающими возможностями обладает такой прием, как орфографический анализ структурно-семантических схем слова или морфемно-словообразовател</w:t>
      </w:r>
      <w:r w:rsidR="00664ADE">
        <w:rPr>
          <w:rFonts w:ascii="Times New Roman" w:eastAsia="Times New Roman" w:hAnsi="Times New Roman" w:cs="Times New Roman"/>
          <w:color w:val="333333"/>
          <w:sz w:val="28"/>
          <w:szCs w:val="28"/>
        </w:rPr>
        <w:t>ьных моделей. Такой ана</w:t>
      </w:r>
      <w:r w:rsidRPr="00C40F08">
        <w:rPr>
          <w:rFonts w:ascii="Times New Roman" w:eastAsia="Times New Roman" w:hAnsi="Times New Roman" w:cs="Times New Roman"/>
          <w:color w:val="333333"/>
          <w:sz w:val="28"/>
          <w:szCs w:val="28"/>
        </w:rPr>
        <w:t>лиз развивает языковую догад</w:t>
      </w:r>
      <w:r w:rsidR="00664ADE">
        <w:rPr>
          <w:rFonts w:ascii="Times New Roman" w:eastAsia="Times New Roman" w:hAnsi="Times New Roman" w:cs="Times New Roman"/>
          <w:color w:val="333333"/>
          <w:sz w:val="28"/>
          <w:szCs w:val="28"/>
        </w:rPr>
        <w:t>ку, способность предвидеть орфо</w:t>
      </w:r>
      <w:r w:rsidRPr="00C40F08">
        <w:rPr>
          <w:rFonts w:ascii="Times New Roman" w:eastAsia="Times New Roman" w:hAnsi="Times New Roman" w:cs="Times New Roman"/>
          <w:color w:val="333333"/>
          <w:sz w:val="28"/>
          <w:szCs w:val="28"/>
        </w:rPr>
        <w:t>графические затруднения, вызванные морфемной особенностью того словообразовательного обра</w:t>
      </w:r>
      <w:r w:rsidR="00664ADE">
        <w:rPr>
          <w:rFonts w:ascii="Times New Roman" w:eastAsia="Times New Roman" w:hAnsi="Times New Roman" w:cs="Times New Roman"/>
          <w:color w:val="333333"/>
          <w:sz w:val="28"/>
          <w:szCs w:val="28"/>
        </w:rPr>
        <w:t>зца, которому соответствует дан</w:t>
      </w:r>
      <w:r w:rsidRPr="00C40F08">
        <w:rPr>
          <w:rFonts w:ascii="Times New Roman" w:eastAsia="Times New Roman" w:hAnsi="Times New Roman" w:cs="Times New Roman"/>
          <w:color w:val="333333"/>
          <w:sz w:val="28"/>
          <w:szCs w:val="28"/>
        </w:rPr>
        <w:t>ное слово и десятки других слов этой группы.</w:t>
      </w:r>
    </w:p>
    <w:p w:rsidR="004911D8" w:rsidRPr="00C40F08" w:rsidRDefault="004911D8" w:rsidP="004911D8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C40F08">
        <w:rPr>
          <w:rFonts w:ascii="Times New Roman" w:eastAsia="Times New Roman" w:hAnsi="Times New Roman" w:cs="Times New Roman"/>
          <w:color w:val="333333"/>
          <w:sz w:val="28"/>
          <w:szCs w:val="28"/>
        </w:rPr>
        <w:t>Чтобы добиться хороших результатов, необходимо также иметь в виду, что успешность обучения орфографии во многом зависит от общего уровня речевого развития старшеклассника и прежде всего от владения вид</w:t>
      </w:r>
      <w:r w:rsidR="00664ADE">
        <w:rPr>
          <w:rFonts w:ascii="Times New Roman" w:eastAsia="Times New Roman" w:hAnsi="Times New Roman" w:cs="Times New Roman"/>
          <w:color w:val="333333"/>
          <w:sz w:val="28"/>
          <w:szCs w:val="28"/>
        </w:rPr>
        <w:t>ами речевой деятельности: осмыс</w:t>
      </w:r>
      <w:r w:rsidRPr="00C40F08">
        <w:rPr>
          <w:rFonts w:ascii="Times New Roman" w:eastAsia="Times New Roman" w:hAnsi="Times New Roman" w:cs="Times New Roman"/>
          <w:color w:val="333333"/>
          <w:sz w:val="28"/>
          <w:szCs w:val="28"/>
        </w:rPr>
        <w:t>ленным и точным пониманием чу</w:t>
      </w:r>
      <w:r w:rsidR="00664ADE">
        <w:rPr>
          <w:rFonts w:ascii="Times New Roman" w:eastAsia="Times New Roman" w:hAnsi="Times New Roman" w:cs="Times New Roman"/>
          <w:color w:val="333333"/>
          <w:sz w:val="28"/>
          <w:szCs w:val="28"/>
        </w:rPr>
        <w:t>жого высказывания (аудиро</w:t>
      </w:r>
      <w:r w:rsidRPr="00C40F08">
        <w:rPr>
          <w:rFonts w:ascii="Times New Roman" w:eastAsia="Times New Roman" w:hAnsi="Times New Roman" w:cs="Times New Roman"/>
          <w:color w:val="333333"/>
          <w:sz w:val="28"/>
          <w:szCs w:val="28"/>
        </w:rPr>
        <w:t>вание, чтение); свободным и</w:t>
      </w:r>
      <w:r w:rsid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правильным выражением собствен</w:t>
      </w:r>
      <w:r w:rsidRPr="00C40F08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ных мыслей в устной и письменной речи (говорение, письмо) с учетом разных ситуаций общения и в соответствии с нормами литературного языка. Русское правописание может быть </w:t>
      </w:r>
      <w:r w:rsidRPr="00664ADE">
        <w:rPr>
          <w:rFonts w:ascii="Times New Roman" w:eastAsia="Times New Roman" w:hAnsi="Times New Roman" w:cs="Times New Roman"/>
          <w:color w:val="333333"/>
          <w:sz w:val="28"/>
          <w:szCs w:val="28"/>
        </w:rPr>
        <w:t>освое</w:t>
      </w:r>
      <w:r w:rsidRPr="00C40F08">
        <w:rPr>
          <w:rFonts w:ascii="Times New Roman" w:eastAsia="Times New Roman" w:hAnsi="Times New Roman" w:cs="Times New Roman"/>
          <w:color w:val="333333"/>
          <w:sz w:val="28"/>
          <w:szCs w:val="28"/>
        </w:rPr>
        <w:t>но в процессе совершенствования, обогащения всего строя речи старшеклассника, в результате овладения всеми видами речевой деятельности в их единстве и взаимосвязи.</w:t>
      </w:r>
    </w:p>
    <w:p w:rsidR="004911D8" w:rsidRDefault="004911D8" w:rsidP="004911D8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C40F08">
        <w:rPr>
          <w:rFonts w:ascii="Times New Roman" w:eastAsia="Times New Roman" w:hAnsi="Times New Roman" w:cs="Times New Roman"/>
          <w:color w:val="333333"/>
          <w:sz w:val="28"/>
          <w:szCs w:val="28"/>
        </w:rPr>
        <w:lastRenderedPageBreak/>
        <w:t>Коммуникативно-деяте</w:t>
      </w:r>
      <w:r w:rsidRPr="00664ADE">
        <w:rPr>
          <w:rFonts w:ascii="Times New Roman" w:eastAsia="Times New Roman" w:hAnsi="Times New Roman" w:cs="Times New Roman"/>
          <w:color w:val="333333"/>
          <w:sz w:val="28"/>
          <w:szCs w:val="28"/>
        </w:rPr>
        <w:t>льностный подход к совершенство</w:t>
      </w:r>
      <w:r w:rsidRPr="00C40F08">
        <w:rPr>
          <w:rFonts w:ascii="Times New Roman" w:eastAsia="Times New Roman" w:hAnsi="Times New Roman" w:cs="Times New Roman"/>
          <w:color w:val="333333"/>
          <w:sz w:val="28"/>
          <w:szCs w:val="28"/>
        </w:rPr>
        <w:t>ванию правописных умений и навыков способствует активному развитию грамотности в широком смысле этого слова — </w:t>
      </w:r>
      <w:r w:rsidRPr="00664AD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функциональной грамотности, </w:t>
      </w:r>
      <w:r w:rsidRPr="00C40F08">
        <w:rPr>
          <w:rFonts w:ascii="Times New Roman" w:eastAsia="Times New Roman" w:hAnsi="Times New Roman" w:cs="Times New Roman"/>
          <w:color w:val="333333"/>
          <w:sz w:val="28"/>
          <w:szCs w:val="28"/>
        </w:rPr>
        <w:t>то есть способности извлекать, понимать, передавать, эффективно испо</w:t>
      </w:r>
      <w:r w:rsidR="00664ADE">
        <w:rPr>
          <w:rFonts w:ascii="Times New Roman" w:eastAsia="Times New Roman" w:hAnsi="Times New Roman" w:cs="Times New Roman"/>
          <w:color w:val="333333"/>
          <w:sz w:val="28"/>
          <w:szCs w:val="28"/>
        </w:rPr>
        <w:t>льзовать полученную разными спо</w:t>
      </w:r>
      <w:r w:rsidRPr="00C40F08">
        <w:rPr>
          <w:rFonts w:ascii="Times New Roman" w:eastAsia="Times New Roman" w:hAnsi="Times New Roman" w:cs="Times New Roman"/>
          <w:color w:val="333333"/>
          <w:sz w:val="28"/>
          <w:szCs w:val="28"/>
        </w:rPr>
        <w:t>собами текстовую информацию (в том числе и представленную в виде правила правописания), а</w:t>
      </w:r>
      <w:r w:rsidR="00664ADE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также связно, полно, последова</w:t>
      </w:r>
      <w:r w:rsidRPr="00C40F08">
        <w:rPr>
          <w:rFonts w:ascii="Times New Roman" w:eastAsia="Times New Roman" w:hAnsi="Times New Roman" w:cs="Times New Roman"/>
          <w:color w:val="333333"/>
          <w:sz w:val="28"/>
          <w:szCs w:val="28"/>
        </w:rPr>
        <w:t>тельно, логично, выразительно излагать мысли в соответствии с определенной коммуникативной</w:t>
      </w:r>
      <w:r w:rsidRPr="00664ADE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задачей и нормативными требова</w:t>
      </w:r>
      <w:r w:rsidRPr="00C40F08">
        <w:rPr>
          <w:rFonts w:ascii="Times New Roman" w:eastAsia="Times New Roman" w:hAnsi="Times New Roman" w:cs="Times New Roman"/>
          <w:color w:val="333333"/>
          <w:sz w:val="28"/>
          <w:szCs w:val="28"/>
        </w:rPr>
        <w:t>ниями к речевому высказыванию (в том числе и правописными).</w:t>
      </w:r>
    </w:p>
    <w:p w:rsidR="00AA6B4E" w:rsidRPr="00C40F08" w:rsidRDefault="003F52EE" w:rsidP="00E87310">
      <w:pPr>
        <w:spacing w:before="100" w:beforeAutospacing="1" w:after="100" w:afterAutospacing="1" w:line="305" w:lineRule="atLeast"/>
        <w:jc w:val="center"/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  <w:t>Описание места учебного курса</w:t>
      </w:r>
      <w:r w:rsidR="00AA6B4E" w:rsidRPr="00AA6B4E"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  <w:t xml:space="preserve"> в учебном плане</w:t>
      </w:r>
    </w:p>
    <w:p w:rsidR="004911D8" w:rsidRPr="00C40F08" w:rsidRDefault="004911D8" w:rsidP="004911D8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C40F08">
        <w:rPr>
          <w:rFonts w:ascii="Times New Roman" w:eastAsia="Times New Roman" w:hAnsi="Times New Roman" w:cs="Times New Roman"/>
          <w:color w:val="333333"/>
          <w:sz w:val="28"/>
          <w:szCs w:val="28"/>
        </w:rPr>
        <w:t>Количество часов: всего — 68, 10 класс – 34, 11 класс — 34</w:t>
      </w:r>
    </w:p>
    <w:p w:rsidR="004911D8" w:rsidRDefault="004911D8" w:rsidP="004911D8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C40F08">
        <w:rPr>
          <w:rFonts w:ascii="Times New Roman" w:eastAsia="Times New Roman" w:hAnsi="Times New Roman" w:cs="Times New Roman"/>
          <w:color w:val="333333"/>
          <w:sz w:val="28"/>
          <w:szCs w:val="28"/>
        </w:rPr>
        <w:t>в неделю – 1час</w:t>
      </w:r>
    </w:p>
    <w:p w:rsidR="00AA6B4E" w:rsidRDefault="003F52EE" w:rsidP="00E87310">
      <w:pPr>
        <w:spacing w:before="100" w:beforeAutospacing="1" w:after="100" w:afterAutospacing="1" w:line="305" w:lineRule="atLeast"/>
        <w:jc w:val="center"/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  <w:t>Содержание учебного курса</w:t>
      </w:r>
    </w:p>
    <w:p w:rsidR="003F52EE" w:rsidRP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10 класс </w:t>
      </w:r>
      <w:r w:rsidRPr="003F52E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(34 ч)</w:t>
      </w:r>
    </w:p>
    <w:p w:rsidR="003F52EE" w:rsidRP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Особенности письменного общения</w:t>
      </w:r>
      <w:r w:rsidRP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t> </w:t>
      </w:r>
      <w:r w:rsidRPr="003F52E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(2 ч)</w:t>
      </w:r>
    </w:p>
    <w:p w:rsidR="003F52EE" w:rsidRP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t>Речевое общение как взаимодействие между людьми посред</w:t>
      </w:r>
      <w:r w:rsidRP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softHyphen/>
        <w:t>ством языка.</w:t>
      </w:r>
    </w:p>
    <w:p w:rsidR="003F52EE" w:rsidRP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t>Возникновение и развитие письма как средства общения.</w:t>
      </w:r>
    </w:p>
    <w:p w:rsidR="003F52EE" w:rsidRP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Орфография (32 ч)</w:t>
      </w:r>
    </w:p>
    <w:p w:rsidR="003F52EE" w:rsidRP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Орфография как система правил правописания</w:t>
      </w:r>
      <w:r w:rsidRP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t> (2 ч)</w:t>
      </w:r>
    </w:p>
    <w:p w:rsidR="003F52EE" w:rsidRP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t>Орфография и пунктуация как разде</w:t>
      </w:r>
      <w:r w:rsidRP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softHyphen/>
        <w:t>лы русского правописания.</w:t>
      </w:r>
    </w:p>
    <w:p w:rsidR="003F52EE" w:rsidRP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t>Орфографическое правило как разновидность учебно-научно</w:t>
      </w:r>
      <w:r w:rsidRP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softHyphen/>
        <w:t>го текста. Разделы русской орфографии и обобщающее правило для каж</w:t>
      </w:r>
      <w:r w:rsidRP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softHyphen/>
        <w:t>дого из них.</w:t>
      </w:r>
    </w:p>
    <w:p w:rsidR="003F52EE" w:rsidRP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Правописание морфем</w:t>
      </w:r>
      <w:r w:rsidRP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t> </w:t>
      </w:r>
      <w:r w:rsidRPr="003F52E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(18 </w:t>
      </w:r>
      <w:r w:rsidRP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t>ч)</w:t>
      </w:r>
    </w:p>
    <w:p w:rsidR="003F52EE" w:rsidRP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t>Система правил, связанных с правописанием морфем. Принцип единообразного написания морфем — ведущий прин</w:t>
      </w:r>
      <w:r w:rsidRP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softHyphen/>
        <w:t>цип русского правописания (морфематический).</w:t>
      </w:r>
    </w:p>
    <w:p w:rsidR="003F52EE" w:rsidRP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t>Правописание корней.</w:t>
      </w:r>
    </w:p>
    <w:p w:rsidR="003F52EE" w:rsidRP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t>Правописание приставок.</w:t>
      </w:r>
    </w:p>
    <w:p w:rsidR="003F52EE" w:rsidRP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t>Правописание суффиксов.</w:t>
      </w:r>
    </w:p>
    <w:p w:rsidR="003F52EE" w:rsidRP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lastRenderedPageBreak/>
        <w:t>Правописание окончаний.</w:t>
      </w:r>
    </w:p>
    <w:p w:rsidR="003F52EE" w:rsidRP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t>Правописание согласных на стыке морфем.</w:t>
      </w:r>
    </w:p>
    <w:p w:rsidR="003F52EE" w:rsidRP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t>Взаимосвязь значения, морфемного строения и написания слова. Орфографический анализ морфемно-словообразовательных моделей слов.</w:t>
      </w:r>
    </w:p>
    <w:p w:rsidR="003F52EE" w:rsidRP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t>Правописание ь после шипящих в словах разных частей речи.</w:t>
      </w:r>
    </w:p>
    <w:p w:rsidR="003F52EE" w:rsidRP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t>Прием поморфемной записи слов и его практи</w:t>
      </w:r>
      <w:r w:rsidRP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softHyphen/>
        <w:t>ческая значимость.</w:t>
      </w:r>
    </w:p>
    <w:p w:rsidR="003F52EE" w:rsidRP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Слитные, дефисные и раздельные написания</w:t>
      </w:r>
      <w:r w:rsidRP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t> </w:t>
      </w:r>
      <w:r w:rsidRPr="003F52EE">
        <w:rPr>
          <w:rFonts w:ascii="Times New Roman" w:eastAsia="Times New Roman" w:hAnsi="Times New Roman" w:cs="Times New Roman"/>
          <w:b/>
          <w:bCs/>
          <w:i/>
          <w:iCs/>
          <w:color w:val="333333"/>
          <w:sz w:val="28"/>
          <w:szCs w:val="28"/>
        </w:rPr>
        <w:t>(</w:t>
      </w:r>
      <w:r w:rsidRPr="003F52E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10 </w:t>
      </w:r>
      <w:r w:rsidRPr="003F52EE">
        <w:rPr>
          <w:rFonts w:ascii="Times New Roman" w:eastAsia="Times New Roman" w:hAnsi="Times New Roman" w:cs="Times New Roman"/>
          <w:b/>
          <w:bCs/>
          <w:i/>
          <w:iCs/>
          <w:color w:val="333333"/>
          <w:sz w:val="28"/>
          <w:szCs w:val="28"/>
        </w:rPr>
        <w:t>ч</w:t>
      </w:r>
      <w:r w:rsidRPr="003F52E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)</w:t>
      </w:r>
    </w:p>
    <w:p w:rsidR="003F52EE" w:rsidRP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t>Система правил данного раздела правописания. Роль смысло</w:t>
      </w:r>
      <w:r w:rsidRP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softHyphen/>
        <w:t>вого и грамматического анализа слова при выборе правильного написания.</w:t>
      </w:r>
    </w:p>
    <w:p w:rsidR="003F52EE" w:rsidRP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t>Орфограммы, связанные с различением на письме служебного слова и морфемы.</w:t>
      </w:r>
    </w:p>
    <w:p w:rsidR="003F52EE" w:rsidRP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t>Образование и написание сложных слов.</w:t>
      </w:r>
    </w:p>
    <w:p w:rsidR="003F52EE" w:rsidRP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t>Употребление дефиса при написании знаменательных и слу</w:t>
      </w:r>
      <w:r w:rsidRP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softHyphen/>
        <w:t>жебных частей речи.</w:t>
      </w:r>
    </w:p>
    <w:p w:rsidR="003F52EE" w:rsidRP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Написание строчных и прописных букв (2 ч)</w:t>
      </w:r>
    </w:p>
    <w:p w:rsidR="003F52EE" w:rsidRP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t>Роль смыслового и грамматического анализа при выборе строчной или прописной буквы.</w:t>
      </w:r>
    </w:p>
    <w:p w:rsidR="003F52EE" w:rsidRP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t>11 класс </w:t>
      </w:r>
      <w:r w:rsidRPr="003F52E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(34 часа)</w:t>
      </w:r>
    </w:p>
    <w:p w:rsidR="003F52EE" w:rsidRP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Речевой этикет в письменном общении (2 ч)</w:t>
      </w:r>
    </w:p>
    <w:p w:rsidR="003F52EE" w:rsidRP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t>Речевой этикет как правила речевого общения.</w:t>
      </w:r>
    </w:p>
    <w:p w:rsidR="003F52EE" w:rsidRP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t>Речевой этикет в частной и деловой переписке, в том числе при виртуальном общении.</w:t>
      </w:r>
    </w:p>
    <w:p w:rsidR="003F52EE" w:rsidRP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Пунктуация (32 ч)</w:t>
      </w:r>
    </w:p>
    <w:p w:rsidR="003F52EE" w:rsidRP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Пунктуация как система правил расстановки знаков препинания (3 ч)</w:t>
      </w:r>
    </w:p>
    <w:p w:rsidR="003F52EE" w:rsidRP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t>Принципы русской пунктуации.</w:t>
      </w:r>
    </w:p>
    <w:p w:rsidR="003F52EE" w:rsidRP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t>Основные функции пунктуационных знаков.</w:t>
      </w:r>
    </w:p>
    <w:p w:rsidR="003F52EE" w:rsidRP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t>Разделы русской пунктуации.</w:t>
      </w:r>
    </w:p>
    <w:p w:rsidR="003F52EE" w:rsidRP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lastRenderedPageBreak/>
        <w:t>Знаки препинания в конце предложения ( 1 ч)</w:t>
      </w:r>
    </w:p>
    <w:p w:rsidR="003F52EE" w:rsidRP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Знаки препинания внутри простого предложения (13 ч)</w:t>
      </w:r>
    </w:p>
    <w:p w:rsidR="003F52EE" w:rsidRP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t>Знаки препинания между членами предложения.</w:t>
      </w:r>
    </w:p>
    <w:p w:rsidR="003F52EE" w:rsidRP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t>Знаки препинания между однородными членами предложения.</w:t>
      </w:r>
    </w:p>
    <w:p w:rsidR="003F52EE" w:rsidRP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t>Знаки препинания в предложениях с обособленными членами.</w:t>
      </w:r>
    </w:p>
    <w:p w:rsidR="003F52EE" w:rsidRP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t>Знаки препинания при словах, грамматически не связанных с членами предложения.</w:t>
      </w:r>
    </w:p>
    <w:p w:rsidR="003F52EE" w:rsidRP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t>Пунктуационное выделение междометий, утвердительных, отрицательных, вопросительно-восклицательных слов.</w:t>
      </w:r>
    </w:p>
    <w:p w:rsidR="003F52EE" w:rsidRP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Знаки препинания между частями сложного предложения (8 ч)</w:t>
      </w:r>
    </w:p>
    <w:p w:rsidR="003F52EE" w:rsidRP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t>Виды сложных предложений.</w:t>
      </w:r>
    </w:p>
    <w:p w:rsidR="003F52EE" w:rsidRP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t>Знаки препинания между частями сложносочинённого предложения.</w:t>
      </w:r>
    </w:p>
    <w:p w:rsidR="003F52EE" w:rsidRP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t>Употребление знаков препинания между частями сложноподчинённого предложения.</w:t>
      </w:r>
    </w:p>
    <w:p w:rsidR="003F52EE" w:rsidRP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t>Употребление знаков препинания между частями бессоюзного сложного предложения.</w:t>
      </w:r>
    </w:p>
    <w:p w:rsidR="003F52EE" w:rsidRP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t>Выбор знаков препинания внутри сложной синтаксической конструкции.</w:t>
      </w:r>
    </w:p>
    <w:p w:rsidR="003F52EE" w:rsidRP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Знаки препинания при передаче чужой речи (3 ч)</w:t>
      </w:r>
    </w:p>
    <w:p w:rsidR="003F52EE" w:rsidRP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t>Знаки препинания при прямой и косвенной речи.</w:t>
      </w:r>
    </w:p>
    <w:p w:rsidR="003F52EE" w:rsidRP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t>Оформление на письме прямой речи и диалога.</w:t>
      </w:r>
    </w:p>
    <w:p w:rsidR="003F52EE" w:rsidRP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t>Разные способы оформления на письме цитат.</w:t>
      </w:r>
    </w:p>
    <w:p w:rsidR="003F52EE" w:rsidRP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Знаки препинания в связном тексте (4 ч)</w:t>
      </w:r>
    </w:p>
    <w:p w:rsidR="003F52EE" w:rsidRP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t>Связный текст как синтаксическая единица.</w:t>
      </w:r>
    </w:p>
    <w:p w:rsidR="003F52EE" w:rsidRP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t>Роль контекста в выборе пунктуационного знака.</w:t>
      </w:r>
    </w:p>
    <w:p w:rsidR="003F52EE" w:rsidRP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t>Авторские знаки препинания.</w:t>
      </w:r>
    </w:p>
    <w:p w:rsidR="003F52EE" w:rsidRDefault="003F52EE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3F52EE">
        <w:rPr>
          <w:rFonts w:ascii="Times New Roman" w:eastAsia="Times New Roman" w:hAnsi="Times New Roman" w:cs="Times New Roman"/>
          <w:color w:val="333333"/>
          <w:sz w:val="28"/>
          <w:szCs w:val="28"/>
        </w:rPr>
        <w:t>Абзац как пунктуационный знак</w:t>
      </w:r>
    </w:p>
    <w:p w:rsidR="00735A7D" w:rsidRDefault="00735A7D" w:rsidP="003F52EE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</w:p>
    <w:p w:rsidR="00735A7D" w:rsidRPr="00610B01" w:rsidRDefault="00735A7D" w:rsidP="00735A7D">
      <w:pPr>
        <w:pStyle w:val="ad"/>
        <w:jc w:val="both"/>
        <w:rPr>
          <w:b/>
          <w:szCs w:val="28"/>
        </w:rPr>
      </w:pPr>
      <w:r w:rsidRPr="00610B01">
        <w:rPr>
          <w:b/>
          <w:szCs w:val="28"/>
        </w:rPr>
        <w:t>Таблица тематического распределения количества часов</w:t>
      </w:r>
      <w:r w:rsidR="00610B01">
        <w:rPr>
          <w:b/>
          <w:szCs w:val="28"/>
        </w:rPr>
        <w:t xml:space="preserve"> в 10 классе</w:t>
      </w:r>
    </w:p>
    <w:tbl>
      <w:tblPr>
        <w:tblW w:w="10260" w:type="dxa"/>
        <w:tblInd w:w="-871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900"/>
        <w:gridCol w:w="5220"/>
        <w:gridCol w:w="2160"/>
        <w:gridCol w:w="1980"/>
      </w:tblGrid>
      <w:tr w:rsidR="00735A7D" w:rsidRPr="00610B01" w:rsidTr="00BB71C1">
        <w:trPr>
          <w:trHeight w:val="346"/>
        </w:trPr>
        <w:tc>
          <w:tcPr>
            <w:tcW w:w="900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35A7D" w:rsidRPr="00610B01" w:rsidRDefault="00735A7D" w:rsidP="00735A7D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610B01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№ п/п</w:t>
            </w:r>
          </w:p>
        </w:tc>
        <w:tc>
          <w:tcPr>
            <w:tcW w:w="5220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35A7D" w:rsidRPr="00610B01" w:rsidRDefault="00735A7D" w:rsidP="00735A7D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610B01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Разделы, темы</w:t>
            </w:r>
          </w:p>
        </w:tc>
        <w:tc>
          <w:tcPr>
            <w:tcW w:w="414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35A7D" w:rsidRPr="00610B01" w:rsidRDefault="00735A7D" w:rsidP="00735A7D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10B01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Количество часов</w:t>
            </w:r>
          </w:p>
        </w:tc>
      </w:tr>
      <w:tr w:rsidR="00735A7D" w:rsidRPr="00610B01" w:rsidTr="00BB71C1">
        <w:trPr>
          <w:trHeight w:val="346"/>
        </w:trPr>
        <w:tc>
          <w:tcPr>
            <w:tcW w:w="900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35A7D" w:rsidRPr="00610B01" w:rsidRDefault="00735A7D" w:rsidP="00735A7D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5220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35A7D" w:rsidRPr="00610B01" w:rsidRDefault="00735A7D" w:rsidP="00735A7D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35A7D" w:rsidRPr="00610B01" w:rsidRDefault="00735A7D" w:rsidP="00735A7D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610B01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Примерная или</w:t>
            </w:r>
          </w:p>
          <w:p w:rsidR="00735A7D" w:rsidRPr="00610B01" w:rsidRDefault="00735A7D" w:rsidP="00735A7D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10B01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авторская программа</w:t>
            </w:r>
          </w:p>
        </w:tc>
        <w:tc>
          <w:tcPr>
            <w:tcW w:w="1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35A7D" w:rsidRPr="00610B01" w:rsidRDefault="00735A7D" w:rsidP="00735A7D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10B01">
              <w:rPr>
                <w:rFonts w:ascii="Times New Roman" w:hAnsi="Times New Roman" w:cs="Times New Roman"/>
                <w:bCs/>
                <w:color w:val="000000"/>
                <w:spacing w:val="-2"/>
                <w:sz w:val="28"/>
                <w:szCs w:val="28"/>
              </w:rPr>
              <w:t xml:space="preserve">Рабочая </w:t>
            </w:r>
            <w:r w:rsidRPr="00610B01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программа </w:t>
            </w:r>
          </w:p>
        </w:tc>
      </w:tr>
      <w:tr w:rsidR="00735A7D" w:rsidRPr="00610B01" w:rsidTr="00BB71C1">
        <w:trPr>
          <w:trHeight w:val="346"/>
        </w:trPr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35A7D" w:rsidRPr="00610B01" w:rsidRDefault="00735A7D" w:rsidP="00735A7D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10B01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52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35A7D" w:rsidRPr="00610B01" w:rsidRDefault="00735A7D" w:rsidP="00735A7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0B01">
              <w:rPr>
                <w:rFonts w:ascii="Times New Roman" w:hAnsi="Times New Roman" w:cs="Times New Roman"/>
                <w:sz w:val="28"/>
                <w:szCs w:val="28"/>
              </w:rPr>
              <w:t>Особенности письменного общения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35A7D" w:rsidRPr="00610B01" w:rsidRDefault="00735A7D" w:rsidP="00735A7D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10B01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35A7D" w:rsidRPr="00610B01" w:rsidRDefault="00735A7D" w:rsidP="00735A7D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10B01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735A7D" w:rsidRPr="00610B01" w:rsidTr="00BB71C1">
        <w:trPr>
          <w:trHeight w:val="346"/>
        </w:trPr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35A7D" w:rsidRPr="00610B01" w:rsidRDefault="00735A7D" w:rsidP="00735A7D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10B01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52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35A7D" w:rsidRPr="00610B01" w:rsidRDefault="00735A7D" w:rsidP="00735A7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0B01">
              <w:rPr>
                <w:rFonts w:ascii="Times New Roman" w:hAnsi="Times New Roman" w:cs="Times New Roman"/>
                <w:sz w:val="28"/>
                <w:szCs w:val="28"/>
              </w:rPr>
              <w:t>Орфография как система правил правописания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35A7D" w:rsidRPr="00610B01" w:rsidRDefault="00735A7D" w:rsidP="00735A7D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10B01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35A7D" w:rsidRPr="00610B01" w:rsidRDefault="00735A7D" w:rsidP="00735A7D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10B01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735A7D" w:rsidRPr="00610B01" w:rsidTr="00BB71C1">
        <w:trPr>
          <w:trHeight w:val="346"/>
        </w:trPr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35A7D" w:rsidRPr="00610B01" w:rsidRDefault="00735A7D" w:rsidP="00735A7D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10B01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52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35A7D" w:rsidRPr="00610B01" w:rsidRDefault="00735A7D" w:rsidP="00735A7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0B01">
              <w:rPr>
                <w:rFonts w:ascii="Times New Roman" w:hAnsi="Times New Roman" w:cs="Times New Roman"/>
                <w:sz w:val="28"/>
                <w:szCs w:val="28"/>
              </w:rPr>
              <w:t>Правописание морфем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35A7D" w:rsidRPr="00610B01" w:rsidRDefault="00735A7D" w:rsidP="00735A7D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10B01"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1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35A7D" w:rsidRPr="00610B01" w:rsidRDefault="00735A7D" w:rsidP="00735A7D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10B01"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</w:tr>
      <w:tr w:rsidR="00735A7D" w:rsidRPr="00610B01" w:rsidTr="00BB71C1">
        <w:trPr>
          <w:trHeight w:val="346"/>
        </w:trPr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35A7D" w:rsidRPr="00610B01" w:rsidRDefault="00735A7D" w:rsidP="00735A7D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10B01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52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35A7D" w:rsidRPr="00610B01" w:rsidRDefault="00735A7D" w:rsidP="00735A7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0B01">
              <w:rPr>
                <w:rFonts w:ascii="Times New Roman" w:hAnsi="Times New Roman" w:cs="Times New Roman"/>
                <w:sz w:val="28"/>
                <w:szCs w:val="28"/>
              </w:rPr>
              <w:t>Слитные, дефисные и раздельные написания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35A7D" w:rsidRPr="00610B01" w:rsidRDefault="00735A7D" w:rsidP="00735A7D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10B01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35A7D" w:rsidRPr="00610B01" w:rsidRDefault="00735A7D" w:rsidP="00735A7D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10B01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735A7D" w:rsidRPr="00610B01" w:rsidTr="00BB71C1">
        <w:trPr>
          <w:trHeight w:val="346"/>
        </w:trPr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35A7D" w:rsidRPr="00610B01" w:rsidRDefault="00735A7D" w:rsidP="00735A7D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10B01">
              <w:rPr>
                <w:rFonts w:ascii="Times New Roman" w:hAnsi="Times New Roman" w:cs="Times New Roman"/>
                <w:sz w:val="28"/>
                <w:szCs w:val="28"/>
              </w:rPr>
              <w:t>5.</w:t>
            </w:r>
          </w:p>
        </w:tc>
        <w:tc>
          <w:tcPr>
            <w:tcW w:w="52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35A7D" w:rsidRPr="00610B01" w:rsidRDefault="00735A7D" w:rsidP="00735A7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0B01">
              <w:rPr>
                <w:rFonts w:ascii="Times New Roman" w:hAnsi="Times New Roman" w:cs="Times New Roman"/>
                <w:sz w:val="28"/>
                <w:szCs w:val="28"/>
              </w:rPr>
              <w:t>Написание строчных и прописных букв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35A7D" w:rsidRPr="00610B01" w:rsidRDefault="00735A7D" w:rsidP="00735A7D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10B01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98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35A7D" w:rsidRPr="00610B01" w:rsidRDefault="00735A7D" w:rsidP="00735A7D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10B01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610B01" w:rsidRPr="00610B01" w:rsidTr="00BB71C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rPr>
          <w:trHeight w:val="263"/>
        </w:trPr>
        <w:tc>
          <w:tcPr>
            <w:tcW w:w="6120" w:type="dxa"/>
            <w:gridSpan w:val="2"/>
          </w:tcPr>
          <w:p w:rsidR="00610B01" w:rsidRPr="00610B01" w:rsidRDefault="00610B01" w:rsidP="00735A7D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Всего:</w:t>
            </w:r>
          </w:p>
        </w:tc>
        <w:tc>
          <w:tcPr>
            <w:tcW w:w="2160" w:type="dxa"/>
          </w:tcPr>
          <w:p w:rsidR="00610B01" w:rsidRPr="00610B01" w:rsidRDefault="00610B01" w:rsidP="00735A7D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34</w:t>
            </w:r>
          </w:p>
        </w:tc>
        <w:tc>
          <w:tcPr>
            <w:tcW w:w="1980" w:type="dxa"/>
          </w:tcPr>
          <w:p w:rsidR="00610B01" w:rsidRPr="00610B01" w:rsidRDefault="00610B01" w:rsidP="00735A7D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34</w:t>
            </w:r>
          </w:p>
        </w:tc>
      </w:tr>
      <w:tr w:rsidR="00610B01" w:rsidRPr="00610B01" w:rsidTr="00BB71C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rPr>
          <w:trHeight w:val="346"/>
        </w:trPr>
        <w:tc>
          <w:tcPr>
            <w:tcW w:w="10260" w:type="dxa"/>
            <w:gridSpan w:val="4"/>
          </w:tcPr>
          <w:p w:rsidR="00610B01" w:rsidRPr="00610B01" w:rsidRDefault="00610B01" w:rsidP="00610B01">
            <w:pPr>
              <w:pStyle w:val="ad"/>
              <w:jc w:val="both"/>
              <w:rPr>
                <w:b/>
                <w:szCs w:val="28"/>
              </w:rPr>
            </w:pPr>
            <w:r w:rsidRPr="00610B01">
              <w:rPr>
                <w:b/>
                <w:szCs w:val="28"/>
              </w:rPr>
              <w:t>Таблица тематического распределения количества часов</w:t>
            </w:r>
            <w:r>
              <w:rPr>
                <w:b/>
                <w:szCs w:val="28"/>
              </w:rPr>
              <w:t xml:space="preserve"> в 11 классе</w:t>
            </w:r>
          </w:p>
        </w:tc>
      </w:tr>
      <w:tr w:rsidR="00735A7D" w:rsidRPr="00610B01" w:rsidTr="00BB71C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rPr>
          <w:trHeight w:val="450"/>
        </w:trPr>
        <w:tc>
          <w:tcPr>
            <w:tcW w:w="900" w:type="dxa"/>
          </w:tcPr>
          <w:p w:rsidR="00735A7D" w:rsidRPr="00610B01" w:rsidRDefault="00610B01" w:rsidP="00735A7D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1.</w:t>
            </w:r>
          </w:p>
        </w:tc>
        <w:tc>
          <w:tcPr>
            <w:tcW w:w="5220" w:type="dxa"/>
          </w:tcPr>
          <w:p w:rsidR="00735A7D" w:rsidRPr="00610B01" w:rsidRDefault="00610B01" w:rsidP="00735A7D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Речевой этикет.</w:t>
            </w:r>
          </w:p>
        </w:tc>
        <w:tc>
          <w:tcPr>
            <w:tcW w:w="2160" w:type="dxa"/>
          </w:tcPr>
          <w:p w:rsidR="00735A7D" w:rsidRPr="00610B01" w:rsidRDefault="00610B01" w:rsidP="00610B01">
            <w:pPr>
              <w:spacing w:before="100" w:beforeAutospacing="1" w:after="100" w:afterAutospacing="1" w:line="305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2</w:t>
            </w:r>
          </w:p>
        </w:tc>
        <w:tc>
          <w:tcPr>
            <w:tcW w:w="1980" w:type="dxa"/>
          </w:tcPr>
          <w:p w:rsidR="00735A7D" w:rsidRPr="00610B01" w:rsidRDefault="00610B01" w:rsidP="00610B01">
            <w:pPr>
              <w:spacing w:before="100" w:beforeAutospacing="1" w:after="100" w:afterAutospacing="1" w:line="305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2</w:t>
            </w:r>
          </w:p>
        </w:tc>
      </w:tr>
      <w:tr w:rsidR="00735A7D" w:rsidRPr="00610B01" w:rsidTr="00BB71C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rPr>
          <w:trHeight w:val="581"/>
        </w:trPr>
        <w:tc>
          <w:tcPr>
            <w:tcW w:w="900" w:type="dxa"/>
          </w:tcPr>
          <w:p w:rsidR="00735A7D" w:rsidRPr="00610B01" w:rsidRDefault="00610B01" w:rsidP="00735A7D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2.</w:t>
            </w:r>
          </w:p>
        </w:tc>
        <w:tc>
          <w:tcPr>
            <w:tcW w:w="5220" w:type="dxa"/>
          </w:tcPr>
          <w:p w:rsidR="00735A7D" w:rsidRPr="00610B01" w:rsidRDefault="00610B01" w:rsidP="00735A7D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Пунктуация.</w:t>
            </w:r>
          </w:p>
        </w:tc>
        <w:tc>
          <w:tcPr>
            <w:tcW w:w="2160" w:type="dxa"/>
          </w:tcPr>
          <w:p w:rsidR="00735A7D" w:rsidRPr="00610B01" w:rsidRDefault="00610B01" w:rsidP="00610B01">
            <w:pPr>
              <w:spacing w:before="100" w:beforeAutospacing="1" w:after="100" w:afterAutospacing="1" w:line="305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32</w:t>
            </w:r>
          </w:p>
        </w:tc>
        <w:tc>
          <w:tcPr>
            <w:tcW w:w="1980" w:type="dxa"/>
          </w:tcPr>
          <w:p w:rsidR="00735A7D" w:rsidRPr="00610B01" w:rsidRDefault="00610B01" w:rsidP="00610B01">
            <w:pPr>
              <w:spacing w:before="100" w:beforeAutospacing="1" w:after="100" w:afterAutospacing="1" w:line="305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32</w:t>
            </w:r>
          </w:p>
        </w:tc>
      </w:tr>
      <w:tr w:rsidR="00610B01" w:rsidRPr="00610B01" w:rsidTr="00BB71C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rPr>
          <w:trHeight w:val="526"/>
        </w:trPr>
        <w:tc>
          <w:tcPr>
            <w:tcW w:w="6120" w:type="dxa"/>
            <w:gridSpan w:val="2"/>
          </w:tcPr>
          <w:p w:rsidR="00610B01" w:rsidRPr="00610B01" w:rsidRDefault="00610B01" w:rsidP="00735A7D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Всего:</w:t>
            </w:r>
          </w:p>
        </w:tc>
        <w:tc>
          <w:tcPr>
            <w:tcW w:w="2160" w:type="dxa"/>
          </w:tcPr>
          <w:p w:rsidR="00610B01" w:rsidRPr="00610B01" w:rsidRDefault="00610B01" w:rsidP="00610B01">
            <w:pPr>
              <w:spacing w:before="100" w:beforeAutospacing="1" w:after="100" w:afterAutospacing="1" w:line="305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34</w:t>
            </w:r>
          </w:p>
        </w:tc>
        <w:tc>
          <w:tcPr>
            <w:tcW w:w="1980" w:type="dxa"/>
          </w:tcPr>
          <w:p w:rsidR="00610B01" w:rsidRPr="00610B01" w:rsidRDefault="00610B01" w:rsidP="00610B01">
            <w:pPr>
              <w:spacing w:before="100" w:beforeAutospacing="1" w:after="100" w:afterAutospacing="1" w:line="305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34</w:t>
            </w:r>
          </w:p>
        </w:tc>
      </w:tr>
      <w:tr w:rsidR="00610B01" w:rsidRPr="00610B01" w:rsidTr="00BB71C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rPr>
          <w:trHeight w:val="513"/>
        </w:trPr>
        <w:tc>
          <w:tcPr>
            <w:tcW w:w="6120" w:type="dxa"/>
            <w:gridSpan w:val="2"/>
          </w:tcPr>
          <w:p w:rsidR="00610B01" w:rsidRPr="00610B01" w:rsidRDefault="00610B01" w:rsidP="00735A7D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ИТОГО:</w:t>
            </w:r>
          </w:p>
        </w:tc>
        <w:tc>
          <w:tcPr>
            <w:tcW w:w="2160" w:type="dxa"/>
          </w:tcPr>
          <w:p w:rsidR="00610B01" w:rsidRPr="00610B01" w:rsidRDefault="00610B01" w:rsidP="00610B01">
            <w:pPr>
              <w:spacing w:before="100" w:beforeAutospacing="1" w:after="100" w:afterAutospacing="1" w:line="305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68</w:t>
            </w:r>
          </w:p>
        </w:tc>
        <w:tc>
          <w:tcPr>
            <w:tcW w:w="1980" w:type="dxa"/>
          </w:tcPr>
          <w:p w:rsidR="00610B01" w:rsidRPr="00610B01" w:rsidRDefault="00610B01" w:rsidP="00610B01">
            <w:pPr>
              <w:spacing w:before="100" w:beforeAutospacing="1" w:after="100" w:afterAutospacing="1" w:line="305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68</w:t>
            </w:r>
          </w:p>
        </w:tc>
      </w:tr>
    </w:tbl>
    <w:p w:rsidR="00610B01" w:rsidRDefault="00610B01" w:rsidP="00E87310">
      <w:pPr>
        <w:spacing w:line="360" w:lineRule="auto"/>
        <w:jc w:val="center"/>
        <w:rPr>
          <w:rFonts w:ascii="Arial" w:eastAsia="Times New Roman" w:hAnsi="Arial" w:cs="Arial"/>
          <w:b/>
          <w:bCs/>
          <w:color w:val="333333"/>
          <w:sz w:val="18"/>
        </w:rPr>
      </w:pPr>
    </w:p>
    <w:p w:rsidR="00BB71C1" w:rsidRDefault="00BB71C1" w:rsidP="00D44C48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71C1" w:rsidRDefault="00BB71C1" w:rsidP="00D44C48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71C1" w:rsidRDefault="00BB71C1" w:rsidP="00D44C48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71C1" w:rsidRDefault="00BB71C1" w:rsidP="00D44C48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71C1" w:rsidRDefault="00BB71C1" w:rsidP="00D44C48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71C1" w:rsidRDefault="00BB71C1" w:rsidP="00FB53BE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BB71C1" w:rsidRDefault="00BB71C1" w:rsidP="00FB53BE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BB71C1" w:rsidRDefault="00BB71C1" w:rsidP="00FB53BE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BB71C1" w:rsidRDefault="00BB71C1" w:rsidP="00FB53BE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BB71C1" w:rsidRDefault="00BB71C1" w:rsidP="00FB53BE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BB71C1" w:rsidRDefault="00BB71C1" w:rsidP="00FB53BE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BB71C1" w:rsidRDefault="00BB71C1" w:rsidP="00FB53BE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BB71C1" w:rsidRDefault="00BB71C1" w:rsidP="00FB53BE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D44C48" w:rsidRDefault="00D44C48" w:rsidP="00FB53BE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D44C48" w:rsidRDefault="00D44C48" w:rsidP="00FB53BE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D44C48" w:rsidRPr="00FB53BE" w:rsidRDefault="00D44C48" w:rsidP="00FB53BE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FB53BE" w:rsidRDefault="00FB53BE" w:rsidP="00FB53BE">
      <w:pPr>
        <w:spacing w:line="360" w:lineRule="auto"/>
        <w:rPr>
          <w:sz w:val="28"/>
          <w:szCs w:val="28"/>
        </w:rPr>
      </w:pPr>
    </w:p>
    <w:p w:rsidR="00FB53BE" w:rsidRDefault="00FB53BE" w:rsidP="00FB53BE">
      <w:pPr>
        <w:spacing w:line="360" w:lineRule="auto"/>
        <w:rPr>
          <w:sz w:val="28"/>
          <w:szCs w:val="28"/>
        </w:rPr>
      </w:pPr>
    </w:p>
    <w:p w:rsidR="00FB53BE" w:rsidRDefault="00FB53BE" w:rsidP="00FB53BE">
      <w:pPr>
        <w:spacing w:line="360" w:lineRule="auto"/>
        <w:rPr>
          <w:sz w:val="28"/>
          <w:szCs w:val="28"/>
        </w:rPr>
      </w:pPr>
    </w:p>
    <w:p w:rsidR="00FB53BE" w:rsidRDefault="00FB53BE" w:rsidP="00FB53BE">
      <w:pPr>
        <w:spacing w:line="360" w:lineRule="auto"/>
        <w:rPr>
          <w:sz w:val="28"/>
          <w:szCs w:val="28"/>
        </w:rPr>
      </w:pPr>
    </w:p>
    <w:p w:rsidR="00FB53BE" w:rsidRDefault="00FB53BE" w:rsidP="00FB53BE">
      <w:pPr>
        <w:spacing w:line="360" w:lineRule="auto"/>
        <w:rPr>
          <w:sz w:val="28"/>
          <w:szCs w:val="28"/>
        </w:rPr>
      </w:pPr>
    </w:p>
    <w:p w:rsidR="00FB53BE" w:rsidRDefault="00FB53BE" w:rsidP="00FB53BE">
      <w:pPr>
        <w:spacing w:line="360" w:lineRule="auto"/>
        <w:rPr>
          <w:sz w:val="28"/>
          <w:szCs w:val="28"/>
        </w:rPr>
      </w:pPr>
    </w:p>
    <w:p w:rsidR="00FB53BE" w:rsidRDefault="00FB53BE" w:rsidP="00FB53BE">
      <w:pPr>
        <w:spacing w:line="360" w:lineRule="auto"/>
        <w:rPr>
          <w:sz w:val="28"/>
          <w:szCs w:val="28"/>
        </w:rPr>
      </w:pPr>
    </w:p>
    <w:p w:rsidR="00FB53BE" w:rsidRDefault="00FB53BE" w:rsidP="00FB53BE">
      <w:pPr>
        <w:spacing w:line="360" w:lineRule="auto"/>
        <w:rPr>
          <w:sz w:val="28"/>
          <w:szCs w:val="28"/>
        </w:rPr>
      </w:pPr>
    </w:p>
    <w:p w:rsidR="00FB53BE" w:rsidRDefault="00FB53BE" w:rsidP="00FB53BE">
      <w:pPr>
        <w:spacing w:line="360" w:lineRule="auto"/>
        <w:rPr>
          <w:sz w:val="28"/>
          <w:szCs w:val="28"/>
        </w:rPr>
      </w:pPr>
    </w:p>
    <w:p w:rsidR="00610B01" w:rsidRDefault="00610B01" w:rsidP="00E87310">
      <w:pPr>
        <w:spacing w:line="360" w:lineRule="auto"/>
        <w:jc w:val="center"/>
        <w:rPr>
          <w:rFonts w:ascii="Arial" w:eastAsia="Times New Roman" w:hAnsi="Arial" w:cs="Arial"/>
          <w:b/>
          <w:bCs/>
          <w:color w:val="333333"/>
          <w:sz w:val="18"/>
        </w:rPr>
      </w:pPr>
    </w:p>
    <w:p w:rsidR="00610B01" w:rsidRDefault="00610B01" w:rsidP="00E87310">
      <w:pPr>
        <w:spacing w:line="360" w:lineRule="auto"/>
        <w:jc w:val="center"/>
        <w:rPr>
          <w:rFonts w:ascii="Arial" w:eastAsia="Times New Roman" w:hAnsi="Arial" w:cs="Arial"/>
          <w:b/>
          <w:bCs/>
          <w:color w:val="333333"/>
          <w:sz w:val="18"/>
        </w:rPr>
      </w:pPr>
    </w:p>
    <w:p w:rsidR="00610B01" w:rsidRDefault="00610B01" w:rsidP="00E87310">
      <w:pPr>
        <w:spacing w:line="360" w:lineRule="auto"/>
        <w:jc w:val="center"/>
        <w:rPr>
          <w:rFonts w:ascii="Arial" w:eastAsia="Times New Roman" w:hAnsi="Arial" w:cs="Arial"/>
          <w:b/>
          <w:bCs/>
          <w:color w:val="333333"/>
          <w:sz w:val="18"/>
        </w:rPr>
      </w:pPr>
    </w:p>
    <w:p w:rsidR="00610B01" w:rsidRDefault="00610B01" w:rsidP="00E87310">
      <w:pPr>
        <w:spacing w:line="360" w:lineRule="auto"/>
        <w:jc w:val="center"/>
        <w:rPr>
          <w:rFonts w:ascii="Arial" w:eastAsia="Times New Roman" w:hAnsi="Arial" w:cs="Arial"/>
          <w:b/>
          <w:bCs/>
          <w:color w:val="333333"/>
          <w:sz w:val="18"/>
        </w:rPr>
      </w:pPr>
    </w:p>
    <w:p w:rsidR="00610B01" w:rsidRDefault="00610B01" w:rsidP="00E87310">
      <w:pPr>
        <w:spacing w:line="360" w:lineRule="auto"/>
        <w:jc w:val="center"/>
        <w:rPr>
          <w:rFonts w:ascii="Arial" w:eastAsia="Times New Roman" w:hAnsi="Arial" w:cs="Arial"/>
          <w:b/>
          <w:bCs/>
          <w:color w:val="333333"/>
          <w:sz w:val="18"/>
        </w:rPr>
      </w:pPr>
    </w:p>
    <w:p w:rsidR="00610B01" w:rsidRDefault="00610B01" w:rsidP="00E87310">
      <w:pPr>
        <w:spacing w:line="360" w:lineRule="auto"/>
        <w:jc w:val="center"/>
        <w:rPr>
          <w:rFonts w:ascii="Arial" w:eastAsia="Times New Roman" w:hAnsi="Arial" w:cs="Arial"/>
          <w:b/>
          <w:bCs/>
          <w:color w:val="333333"/>
          <w:sz w:val="18"/>
        </w:rPr>
      </w:pPr>
    </w:p>
    <w:p w:rsidR="00FB53BE" w:rsidRPr="00C40F08" w:rsidRDefault="003F52EE" w:rsidP="003F52EE">
      <w:pPr>
        <w:spacing w:before="100" w:beforeAutospacing="1" w:after="100" w:afterAutospacing="1" w:line="305" w:lineRule="atLeast"/>
        <w:rPr>
          <w:rFonts w:ascii="Arial" w:eastAsia="Times New Roman" w:hAnsi="Arial" w:cs="Arial"/>
          <w:color w:val="333333"/>
          <w:sz w:val="18"/>
          <w:szCs w:val="18"/>
        </w:rPr>
      </w:pPr>
      <w:r w:rsidRPr="00C40F08">
        <w:rPr>
          <w:rFonts w:ascii="Arial" w:eastAsia="Times New Roman" w:hAnsi="Arial" w:cs="Arial"/>
          <w:b/>
          <w:bCs/>
          <w:color w:val="333333"/>
          <w:sz w:val="18"/>
        </w:rPr>
        <w:t> </w:t>
      </w:r>
    </w:p>
    <w:tbl>
      <w:tblPr>
        <w:tblpPr w:leftFromText="180" w:rightFromText="180" w:vertAnchor="page" w:horzAnchor="margin" w:tblpXSpec="center" w:tblpY="1801"/>
        <w:tblW w:w="101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50"/>
        <w:gridCol w:w="7378"/>
        <w:gridCol w:w="900"/>
        <w:gridCol w:w="14"/>
        <w:gridCol w:w="1246"/>
      </w:tblGrid>
      <w:tr w:rsidR="00AA6B4E" w:rsidRPr="00E87310" w:rsidTr="00BB71C1">
        <w:trPr>
          <w:trHeight w:val="1553"/>
        </w:trPr>
        <w:tc>
          <w:tcPr>
            <w:tcW w:w="650" w:type="dxa"/>
            <w:vAlign w:val="center"/>
          </w:tcPr>
          <w:p w:rsidR="00AA6B4E" w:rsidRPr="00BB71C1" w:rsidRDefault="00AA6B4E" w:rsidP="00BB71C1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BB71C1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№</w:t>
            </w:r>
          </w:p>
        </w:tc>
        <w:tc>
          <w:tcPr>
            <w:tcW w:w="7378" w:type="dxa"/>
            <w:vAlign w:val="center"/>
          </w:tcPr>
          <w:p w:rsidR="00AA6B4E" w:rsidRPr="00E87310" w:rsidRDefault="00AA6B4E" w:rsidP="00BB71C1">
            <w:pPr>
              <w:pStyle w:val="1"/>
              <w:rPr>
                <w:b w:val="0"/>
                <w:szCs w:val="28"/>
              </w:rPr>
            </w:pPr>
            <w:r w:rsidRPr="00E87310">
              <w:rPr>
                <w:b w:val="0"/>
                <w:szCs w:val="28"/>
              </w:rPr>
              <w:t>Тема урока</w:t>
            </w:r>
          </w:p>
        </w:tc>
        <w:tc>
          <w:tcPr>
            <w:tcW w:w="900" w:type="dxa"/>
            <w:vAlign w:val="center"/>
          </w:tcPr>
          <w:p w:rsidR="00AA6B4E" w:rsidRPr="00E87310" w:rsidRDefault="00AA6B4E" w:rsidP="00BB71C1">
            <w:pPr>
              <w:pStyle w:val="1"/>
              <w:rPr>
                <w:b w:val="0"/>
                <w:szCs w:val="28"/>
              </w:rPr>
            </w:pPr>
            <w:r w:rsidRPr="00E87310">
              <w:rPr>
                <w:b w:val="0"/>
                <w:bCs w:val="0"/>
                <w:szCs w:val="28"/>
              </w:rPr>
              <w:t>Кол-во часов</w:t>
            </w:r>
          </w:p>
        </w:tc>
        <w:tc>
          <w:tcPr>
            <w:tcW w:w="1260" w:type="dxa"/>
            <w:gridSpan w:val="2"/>
            <w:vAlign w:val="center"/>
          </w:tcPr>
          <w:p w:rsidR="00AA6B4E" w:rsidRPr="00E87310" w:rsidRDefault="00AA6B4E" w:rsidP="00BB71C1">
            <w:pPr>
              <w:pStyle w:val="1"/>
              <w:rPr>
                <w:b w:val="0"/>
                <w:szCs w:val="28"/>
              </w:rPr>
            </w:pPr>
            <w:r w:rsidRPr="00E87310">
              <w:rPr>
                <w:b w:val="0"/>
                <w:szCs w:val="28"/>
              </w:rPr>
              <w:t>Дата</w:t>
            </w:r>
          </w:p>
        </w:tc>
      </w:tr>
      <w:tr w:rsidR="00AA6B4E" w:rsidRPr="00E87310" w:rsidTr="00BB71C1">
        <w:trPr>
          <w:cantSplit/>
        </w:trPr>
        <w:tc>
          <w:tcPr>
            <w:tcW w:w="650" w:type="dxa"/>
          </w:tcPr>
          <w:p w:rsidR="00AA6B4E" w:rsidRPr="00BB71C1" w:rsidRDefault="00AA6B4E" w:rsidP="00BB71C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378" w:type="dxa"/>
            <w:shd w:val="clear" w:color="auto" w:fill="auto"/>
            <w:vAlign w:val="center"/>
          </w:tcPr>
          <w:p w:rsidR="00AA6B4E" w:rsidRPr="00E87310" w:rsidRDefault="00AA6B4E" w:rsidP="00BB71C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Тема 1. </w:t>
            </w:r>
            <w:r w:rsidRPr="00E87310">
              <w:rPr>
                <w:rStyle w:val="a5"/>
                <w:rFonts w:ascii="Times New Roman" w:hAnsi="Times New Roman" w:cs="Times New Roman"/>
                <w:b w:val="0"/>
                <w:sz w:val="28"/>
                <w:szCs w:val="28"/>
              </w:rPr>
              <w:t xml:space="preserve"> </w:t>
            </w:r>
            <w:r w:rsidRPr="00E8731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Особенности письменного общения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AA6B4E" w:rsidRPr="00E87310" w:rsidRDefault="00AA6B4E" w:rsidP="00BB71C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1260" w:type="dxa"/>
            <w:gridSpan w:val="2"/>
            <w:shd w:val="clear" w:color="auto" w:fill="auto"/>
            <w:vAlign w:val="center"/>
          </w:tcPr>
          <w:p w:rsidR="00AA6B4E" w:rsidRPr="00E87310" w:rsidRDefault="00AA6B4E" w:rsidP="00BB71C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A6B4E" w:rsidRPr="00E87310" w:rsidTr="00BB71C1">
        <w:trPr>
          <w:cantSplit/>
        </w:trPr>
        <w:tc>
          <w:tcPr>
            <w:tcW w:w="650" w:type="dxa"/>
          </w:tcPr>
          <w:p w:rsidR="00AA6B4E" w:rsidRPr="00BB71C1" w:rsidRDefault="00AA6B4E" w:rsidP="00BB71C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B71C1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7378" w:type="dxa"/>
            <w:shd w:val="clear" w:color="auto" w:fill="auto"/>
            <w:vAlign w:val="center"/>
          </w:tcPr>
          <w:p w:rsidR="00AA6B4E" w:rsidRPr="00E87310" w:rsidRDefault="00AA6B4E" w:rsidP="00BB71C1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Речевое общение как взаимодействие между людь</w:t>
            </w:r>
            <w:r w:rsidRPr="00E87310">
              <w:rPr>
                <w:rFonts w:ascii="Times New Roman" w:hAnsi="Times New Roman" w:cs="Times New Roman"/>
                <w:sz w:val="28"/>
                <w:szCs w:val="28"/>
              </w:rPr>
              <w:softHyphen/>
              <w:t>ми посредством языка.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AA6B4E" w:rsidRPr="00E87310" w:rsidRDefault="00AA6B4E" w:rsidP="00BB71C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260" w:type="dxa"/>
            <w:gridSpan w:val="2"/>
            <w:shd w:val="clear" w:color="auto" w:fill="auto"/>
            <w:vAlign w:val="center"/>
          </w:tcPr>
          <w:p w:rsidR="00AA6B4E" w:rsidRPr="00E87310" w:rsidRDefault="00AA6B4E" w:rsidP="00BB71C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A6B4E" w:rsidRPr="00E87310" w:rsidTr="00BB71C1">
        <w:trPr>
          <w:cantSplit/>
          <w:trHeight w:val="70"/>
        </w:trPr>
        <w:tc>
          <w:tcPr>
            <w:tcW w:w="650" w:type="dxa"/>
          </w:tcPr>
          <w:p w:rsidR="00AA6B4E" w:rsidRPr="00BB71C1" w:rsidRDefault="00AA6B4E" w:rsidP="00BB71C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B71C1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7378" w:type="dxa"/>
            <w:shd w:val="clear" w:color="auto" w:fill="auto"/>
          </w:tcPr>
          <w:p w:rsidR="00AA6B4E" w:rsidRPr="00E87310" w:rsidRDefault="00AA6B4E" w:rsidP="00BB71C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Формы реч</w:t>
            </w:r>
            <w:r w:rsidR="00E87310">
              <w:rPr>
                <w:rFonts w:ascii="Times New Roman" w:hAnsi="Times New Roman" w:cs="Times New Roman"/>
                <w:sz w:val="28"/>
                <w:szCs w:val="28"/>
              </w:rPr>
              <w:t>евого общения: письменные и уст</w:t>
            </w: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ные. Формы письменных высказываний и их признаки.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AA6B4E" w:rsidRPr="00E87310" w:rsidRDefault="00AA6B4E" w:rsidP="00BB71C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260" w:type="dxa"/>
            <w:gridSpan w:val="2"/>
            <w:shd w:val="clear" w:color="auto" w:fill="auto"/>
            <w:vAlign w:val="center"/>
          </w:tcPr>
          <w:p w:rsidR="00AA6B4E" w:rsidRPr="00E87310" w:rsidRDefault="00AA6B4E" w:rsidP="00BB71C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A6B4E" w:rsidRPr="00E87310" w:rsidTr="00BB71C1">
        <w:tc>
          <w:tcPr>
            <w:tcW w:w="650" w:type="dxa"/>
          </w:tcPr>
          <w:p w:rsidR="00AA6B4E" w:rsidRPr="00BB71C1" w:rsidRDefault="00AA6B4E" w:rsidP="00BB71C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378" w:type="dxa"/>
          </w:tcPr>
          <w:p w:rsidR="00AA6B4E" w:rsidRPr="00E87310" w:rsidRDefault="00AA6B4E" w:rsidP="00BB71C1">
            <w:pPr>
              <w:rPr>
                <w:rStyle w:val="a5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Тема 2. </w:t>
            </w:r>
            <w:r w:rsidRPr="00E87310">
              <w:rPr>
                <w:rStyle w:val="a5"/>
                <w:rFonts w:ascii="Times New Roman" w:hAnsi="Times New Roman" w:cs="Times New Roman"/>
                <w:b w:val="0"/>
                <w:sz w:val="28"/>
                <w:szCs w:val="28"/>
              </w:rPr>
              <w:t xml:space="preserve"> </w:t>
            </w:r>
            <w:r w:rsidRPr="00E8731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Орфография как система правил правописания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AA6B4E" w:rsidRPr="00E87310" w:rsidRDefault="00AA6B4E" w:rsidP="00BB71C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1260" w:type="dxa"/>
            <w:gridSpan w:val="2"/>
            <w:shd w:val="clear" w:color="auto" w:fill="auto"/>
          </w:tcPr>
          <w:p w:rsidR="00AA6B4E" w:rsidRPr="00E87310" w:rsidRDefault="00AA6B4E" w:rsidP="00BB71C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A6B4E" w:rsidRPr="00E87310" w:rsidTr="00BB71C1">
        <w:tc>
          <w:tcPr>
            <w:tcW w:w="650" w:type="dxa"/>
          </w:tcPr>
          <w:p w:rsidR="00AA6B4E" w:rsidRPr="00BB71C1" w:rsidRDefault="00AA6B4E" w:rsidP="00BB71C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B71C1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7378" w:type="dxa"/>
          </w:tcPr>
          <w:p w:rsidR="00AA6B4E" w:rsidRPr="00E87310" w:rsidRDefault="00AA6B4E" w:rsidP="00BB71C1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Роль орфографии в письменном общении людей.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AA6B4E" w:rsidRPr="00E87310" w:rsidRDefault="00AA6B4E" w:rsidP="00BB71C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260" w:type="dxa"/>
            <w:gridSpan w:val="2"/>
            <w:shd w:val="clear" w:color="auto" w:fill="auto"/>
          </w:tcPr>
          <w:p w:rsidR="00AA6B4E" w:rsidRPr="00E87310" w:rsidRDefault="00AA6B4E" w:rsidP="00BB71C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A6B4E" w:rsidRPr="00E87310" w:rsidTr="00BB71C1">
        <w:tc>
          <w:tcPr>
            <w:tcW w:w="650" w:type="dxa"/>
          </w:tcPr>
          <w:p w:rsidR="00AA6B4E" w:rsidRPr="00BB71C1" w:rsidRDefault="00AA6B4E" w:rsidP="00BB71C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B71C1"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7378" w:type="dxa"/>
          </w:tcPr>
          <w:p w:rsidR="00AA6B4E" w:rsidRPr="00E87310" w:rsidRDefault="00AA6B4E" w:rsidP="00BB71C1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Разделы русс</w:t>
            </w:r>
            <w:r w:rsidR="00D44C48">
              <w:rPr>
                <w:rFonts w:ascii="Times New Roman" w:hAnsi="Times New Roman" w:cs="Times New Roman"/>
                <w:sz w:val="28"/>
                <w:szCs w:val="28"/>
              </w:rPr>
              <w:t>кой орфографии и обобщающее пра</w:t>
            </w: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вило для каждого из них.</w:t>
            </w:r>
            <w:r w:rsidR="00BB71C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BB71C1" w:rsidRPr="00BB71C1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Контрольная работа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AA6B4E" w:rsidRPr="00E87310" w:rsidRDefault="00AA6B4E" w:rsidP="00BB71C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260" w:type="dxa"/>
            <w:gridSpan w:val="2"/>
            <w:shd w:val="clear" w:color="auto" w:fill="auto"/>
          </w:tcPr>
          <w:p w:rsidR="00AA6B4E" w:rsidRPr="00E87310" w:rsidRDefault="00AA6B4E" w:rsidP="00BB71C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A6B4E" w:rsidRPr="00E87310" w:rsidTr="00BB71C1">
        <w:tc>
          <w:tcPr>
            <w:tcW w:w="650" w:type="dxa"/>
          </w:tcPr>
          <w:p w:rsidR="00AA6B4E" w:rsidRPr="00BB71C1" w:rsidRDefault="00AA6B4E" w:rsidP="00BB71C1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7378" w:type="dxa"/>
          </w:tcPr>
          <w:p w:rsidR="00AA6B4E" w:rsidRPr="00E87310" w:rsidRDefault="00AA6B4E" w:rsidP="00BB71C1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Тема 3.     Правописание морфем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AA6B4E" w:rsidRPr="00E87310" w:rsidRDefault="00AA6B4E" w:rsidP="00BB71C1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18</w:t>
            </w:r>
          </w:p>
        </w:tc>
        <w:tc>
          <w:tcPr>
            <w:tcW w:w="1260" w:type="dxa"/>
            <w:gridSpan w:val="2"/>
            <w:shd w:val="clear" w:color="auto" w:fill="auto"/>
          </w:tcPr>
          <w:p w:rsidR="00AA6B4E" w:rsidRPr="00E87310" w:rsidRDefault="00AA6B4E" w:rsidP="00BB71C1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</w:tr>
      <w:tr w:rsidR="00AA6B4E" w:rsidRPr="00E87310" w:rsidTr="00BB71C1">
        <w:tc>
          <w:tcPr>
            <w:tcW w:w="650" w:type="dxa"/>
          </w:tcPr>
          <w:p w:rsidR="00AA6B4E" w:rsidRPr="00BB71C1" w:rsidRDefault="00AA6B4E" w:rsidP="00BB71C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B71C1"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7378" w:type="dxa"/>
          </w:tcPr>
          <w:p w:rsidR="00AA6B4E" w:rsidRPr="00E87310" w:rsidRDefault="00D44C48" w:rsidP="00BB71C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Система правил, регули</w:t>
            </w:r>
            <w:r w:rsidR="00AA6B4E" w:rsidRPr="00E87310">
              <w:rPr>
                <w:rFonts w:ascii="Times New Roman" w:hAnsi="Times New Roman" w:cs="Times New Roman"/>
                <w:sz w:val="28"/>
                <w:szCs w:val="28"/>
              </w:rPr>
              <w:t>рующих написание гласных и согласных корня.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AA6B4E" w:rsidRPr="00E87310" w:rsidRDefault="00AA6B4E" w:rsidP="00BB71C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260" w:type="dxa"/>
            <w:gridSpan w:val="2"/>
            <w:shd w:val="clear" w:color="auto" w:fill="auto"/>
          </w:tcPr>
          <w:p w:rsidR="00AA6B4E" w:rsidRPr="00E87310" w:rsidRDefault="00AA6B4E" w:rsidP="00BB71C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A6B4E" w:rsidRPr="00E87310" w:rsidTr="00BB71C1">
        <w:tc>
          <w:tcPr>
            <w:tcW w:w="650" w:type="dxa"/>
          </w:tcPr>
          <w:p w:rsidR="00AA6B4E" w:rsidRPr="00BB71C1" w:rsidRDefault="00AA6B4E" w:rsidP="00BB71C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B71C1">
              <w:rPr>
                <w:rFonts w:ascii="Times New Roman" w:hAnsi="Times New Roman" w:cs="Times New Roman"/>
                <w:b/>
                <w:sz w:val="28"/>
                <w:szCs w:val="28"/>
              </w:rPr>
              <w:t>6</w:t>
            </w:r>
          </w:p>
        </w:tc>
        <w:tc>
          <w:tcPr>
            <w:tcW w:w="7378" w:type="dxa"/>
          </w:tcPr>
          <w:p w:rsidR="00AA6B4E" w:rsidRPr="00E87310" w:rsidRDefault="00AA6B4E" w:rsidP="00BB71C1">
            <w:pPr>
              <w:shd w:val="clear" w:color="auto" w:fill="FFFFFF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Правила,</w:t>
            </w:r>
            <w:r w:rsidR="00D44C48">
              <w:rPr>
                <w:rFonts w:ascii="Times New Roman" w:hAnsi="Times New Roman" w:cs="Times New Roman"/>
                <w:sz w:val="28"/>
                <w:szCs w:val="28"/>
              </w:rPr>
              <w:t xml:space="preserve"> нарушающие единообразие написа</w:t>
            </w: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ния корня.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AA6B4E" w:rsidRPr="00E87310" w:rsidRDefault="00AA6B4E" w:rsidP="00BB71C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260" w:type="dxa"/>
            <w:gridSpan w:val="2"/>
            <w:shd w:val="clear" w:color="auto" w:fill="auto"/>
          </w:tcPr>
          <w:p w:rsidR="00AA6B4E" w:rsidRPr="00E87310" w:rsidRDefault="00AA6B4E" w:rsidP="00BB71C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A6B4E" w:rsidRPr="00E87310" w:rsidTr="00BB71C1">
        <w:tc>
          <w:tcPr>
            <w:tcW w:w="650" w:type="dxa"/>
          </w:tcPr>
          <w:p w:rsidR="00AA6B4E" w:rsidRPr="00BB71C1" w:rsidRDefault="00AA6B4E" w:rsidP="00BB71C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B71C1">
              <w:rPr>
                <w:rFonts w:ascii="Times New Roman" w:hAnsi="Times New Roman" w:cs="Times New Roman"/>
                <w:b/>
                <w:sz w:val="28"/>
                <w:szCs w:val="28"/>
              </w:rPr>
              <w:t>7</w:t>
            </w:r>
          </w:p>
        </w:tc>
        <w:tc>
          <w:tcPr>
            <w:tcW w:w="7378" w:type="dxa"/>
          </w:tcPr>
          <w:p w:rsidR="00AA6B4E" w:rsidRPr="00E87310" w:rsidRDefault="00AA6B4E" w:rsidP="00BB71C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Группы корней с чередованием гласных.</w:t>
            </w:r>
            <w:r w:rsidR="00D44C4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AA6B4E" w:rsidRPr="00E87310" w:rsidRDefault="00AA6B4E" w:rsidP="00BB71C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260" w:type="dxa"/>
            <w:gridSpan w:val="2"/>
            <w:shd w:val="clear" w:color="auto" w:fill="auto"/>
          </w:tcPr>
          <w:p w:rsidR="00AA6B4E" w:rsidRPr="00E87310" w:rsidRDefault="00AA6B4E" w:rsidP="00BB71C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A6B4E" w:rsidRPr="00E87310" w:rsidTr="00BB71C1">
        <w:trPr>
          <w:cantSplit/>
        </w:trPr>
        <w:tc>
          <w:tcPr>
            <w:tcW w:w="650" w:type="dxa"/>
          </w:tcPr>
          <w:p w:rsidR="00AA6B4E" w:rsidRPr="00BB71C1" w:rsidRDefault="00AA6B4E" w:rsidP="00BB71C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B71C1">
              <w:rPr>
                <w:rFonts w:ascii="Times New Roman" w:hAnsi="Times New Roman" w:cs="Times New Roman"/>
                <w:b/>
                <w:sz w:val="28"/>
                <w:szCs w:val="28"/>
              </w:rPr>
              <w:t>8</w:t>
            </w:r>
          </w:p>
        </w:tc>
        <w:tc>
          <w:tcPr>
            <w:tcW w:w="7378" w:type="dxa"/>
            <w:shd w:val="clear" w:color="auto" w:fill="auto"/>
          </w:tcPr>
          <w:p w:rsidR="00AA6B4E" w:rsidRPr="00E87310" w:rsidRDefault="00E87310" w:rsidP="00BB71C1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Чередование со</w:t>
            </w:r>
            <w:r w:rsidR="00AA6B4E" w:rsidRPr="00E87310">
              <w:rPr>
                <w:rFonts w:ascii="Times New Roman" w:hAnsi="Times New Roman" w:cs="Times New Roman"/>
                <w:sz w:val="28"/>
                <w:szCs w:val="28"/>
              </w:rPr>
              <w:t>гласных в корне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 связанные с этим орфографиче</w:t>
            </w:r>
            <w:r w:rsidR="00AA6B4E" w:rsidRPr="00E87310">
              <w:rPr>
                <w:rFonts w:ascii="Times New Roman" w:hAnsi="Times New Roman" w:cs="Times New Roman"/>
                <w:sz w:val="28"/>
                <w:szCs w:val="28"/>
              </w:rPr>
              <w:t>ские трудности.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AA6B4E" w:rsidRPr="00E87310" w:rsidRDefault="00AA6B4E" w:rsidP="00BB71C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260" w:type="dxa"/>
            <w:gridSpan w:val="2"/>
            <w:shd w:val="clear" w:color="auto" w:fill="auto"/>
            <w:vAlign w:val="center"/>
          </w:tcPr>
          <w:p w:rsidR="00AA6B4E" w:rsidRPr="00E87310" w:rsidRDefault="00AA6B4E" w:rsidP="00BB71C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A6B4E" w:rsidRPr="00E87310" w:rsidTr="00BB71C1">
        <w:tc>
          <w:tcPr>
            <w:tcW w:w="650" w:type="dxa"/>
          </w:tcPr>
          <w:p w:rsidR="00AA6B4E" w:rsidRPr="00BB71C1" w:rsidRDefault="00AA6B4E" w:rsidP="00BB71C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B71C1">
              <w:rPr>
                <w:rFonts w:ascii="Times New Roman" w:hAnsi="Times New Roman" w:cs="Times New Roman"/>
                <w:b/>
                <w:sz w:val="28"/>
                <w:szCs w:val="28"/>
              </w:rPr>
              <w:t>9</w:t>
            </w:r>
          </w:p>
        </w:tc>
        <w:tc>
          <w:tcPr>
            <w:tcW w:w="7378" w:type="dxa"/>
          </w:tcPr>
          <w:p w:rsidR="00AA6B4E" w:rsidRPr="00E87310" w:rsidRDefault="00AA6B4E" w:rsidP="00BB71C1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Правописание иноязычных словообразовательных элементов.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AA6B4E" w:rsidRPr="00E87310" w:rsidRDefault="00AA6B4E" w:rsidP="00BB71C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260" w:type="dxa"/>
            <w:gridSpan w:val="2"/>
            <w:shd w:val="clear" w:color="auto" w:fill="auto"/>
          </w:tcPr>
          <w:p w:rsidR="00AA6B4E" w:rsidRPr="00E87310" w:rsidRDefault="00AA6B4E" w:rsidP="00BB71C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A6B4E" w:rsidRPr="00E87310" w:rsidTr="00BB71C1">
        <w:tc>
          <w:tcPr>
            <w:tcW w:w="650" w:type="dxa"/>
          </w:tcPr>
          <w:p w:rsidR="00AA6B4E" w:rsidRPr="00BB71C1" w:rsidRDefault="00AA6B4E" w:rsidP="00BB71C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B71C1">
              <w:rPr>
                <w:rFonts w:ascii="Times New Roman" w:hAnsi="Times New Roman" w:cs="Times New Roman"/>
                <w:b/>
                <w:sz w:val="28"/>
                <w:szCs w:val="28"/>
              </w:rPr>
              <w:t>10</w:t>
            </w:r>
          </w:p>
        </w:tc>
        <w:tc>
          <w:tcPr>
            <w:tcW w:w="7378" w:type="dxa"/>
          </w:tcPr>
          <w:p w:rsidR="00AA6B4E" w:rsidRPr="00E87310" w:rsidRDefault="00AA6B4E" w:rsidP="00BB71C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Правописание приставок.  Приставки на з (с) — фонетический принцип.</w:t>
            </w:r>
            <w:r w:rsidR="00D44C48"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AA6B4E" w:rsidRPr="00E87310" w:rsidRDefault="00AA6B4E" w:rsidP="00BB71C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260" w:type="dxa"/>
            <w:gridSpan w:val="2"/>
            <w:shd w:val="clear" w:color="auto" w:fill="auto"/>
          </w:tcPr>
          <w:p w:rsidR="00AA6B4E" w:rsidRPr="00E87310" w:rsidRDefault="00AA6B4E" w:rsidP="00BB71C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A6B4E" w:rsidRPr="00E87310" w:rsidTr="00BB71C1">
        <w:tc>
          <w:tcPr>
            <w:tcW w:w="650" w:type="dxa"/>
          </w:tcPr>
          <w:p w:rsidR="00AA6B4E" w:rsidRPr="00BB71C1" w:rsidRDefault="00AA6B4E" w:rsidP="00BB71C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B71C1">
              <w:rPr>
                <w:rFonts w:ascii="Times New Roman" w:hAnsi="Times New Roman" w:cs="Times New Roman"/>
                <w:b/>
                <w:sz w:val="28"/>
                <w:szCs w:val="28"/>
              </w:rPr>
              <w:t>11</w:t>
            </w:r>
          </w:p>
        </w:tc>
        <w:tc>
          <w:tcPr>
            <w:tcW w:w="7378" w:type="dxa"/>
          </w:tcPr>
          <w:p w:rsidR="00AA6B4E" w:rsidRPr="00E87310" w:rsidRDefault="00AA6B4E" w:rsidP="00BB71C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Все остальные приставки — морфологический принцип на</w:t>
            </w:r>
            <w:r w:rsidRPr="00E87310">
              <w:rPr>
                <w:rFonts w:ascii="Times New Roman" w:hAnsi="Times New Roman" w:cs="Times New Roman"/>
                <w:sz w:val="28"/>
                <w:szCs w:val="28"/>
              </w:rPr>
              <w:softHyphen/>
              <w:t>писания.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AA6B4E" w:rsidRPr="00E87310" w:rsidRDefault="00AA6B4E" w:rsidP="00BB71C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260" w:type="dxa"/>
            <w:gridSpan w:val="2"/>
            <w:shd w:val="clear" w:color="auto" w:fill="auto"/>
          </w:tcPr>
          <w:p w:rsidR="00AA6B4E" w:rsidRPr="00E87310" w:rsidRDefault="00AA6B4E" w:rsidP="00BB71C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A6B4E" w:rsidRPr="00E87310" w:rsidTr="00BB71C1">
        <w:tc>
          <w:tcPr>
            <w:tcW w:w="650" w:type="dxa"/>
          </w:tcPr>
          <w:p w:rsidR="00AA6B4E" w:rsidRPr="00BB71C1" w:rsidRDefault="00AA6B4E" w:rsidP="00BB71C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B71C1">
              <w:rPr>
                <w:rFonts w:ascii="Times New Roman" w:hAnsi="Times New Roman" w:cs="Times New Roman"/>
                <w:b/>
                <w:sz w:val="28"/>
                <w:szCs w:val="28"/>
              </w:rPr>
              <w:t>12</w:t>
            </w:r>
          </w:p>
        </w:tc>
        <w:tc>
          <w:tcPr>
            <w:tcW w:w="7378" w:type="dxa"/>
          </w:tcPr>
          <w:p w:rsidR="00AA6B4E" w:rsidRPr="00E87310" w:rsidRDefault="00AA6B4E" w:rsidP="00BB71C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Роль смыслового анализа при различении приставок при- и пре-.</w:t>
            </w:r>
            <w:r w:rsidR="00D44C48"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AA6B4E" w:rsidRPr="00E87310" w:rsidRDefault="00AA6B4E" w:rsidP="00BB71C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260" w:type="dxa"/>
            <w:gridSpan w:val="2"/>
            <w:shd w:val="clear" w:color="auto" w:fill="auto"/>
          </w:tcPr>
          <w:p w:rsidR="00AA6B4E" w:rsidRPr="00E87310" w:rsidRDefault="00AA6B4E" w:rsidP="00BB71C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A6B4E" w:rsidRPr="00E87310" w:rsidTr="00BB71C1">
        <w:tc>
          <w:tcPr>
            <w:tcW w:w="650" w:type="dxa"/>
          </w:tcPr>
          <w:p w:rsidR="00AA6B4E" w:rsidRPr="00BB71C1" w:rsidRDefault="00AA6B4E" w:rsidP="00BB71C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B71C1">
              <w:rPr>
                <w:rFonts w:ascii="Times New Roman" w:hAnsi="Times New Roman" w:cs="Times New Roman"/>
                <w:b/>
                <w:sz w:val="28"/>
                <w:szCs w:val="28"/>
              </w:rPr>
              <w:t>13</w:t>
            </w:r>
          </w:p>
        </w:tc>
        <w:tc>
          <w:tcPr>
            <w:tcW w:w="7378" w:type="dxa"/>
          </w:tcPr>
          <w:p w:rsidR="00AA6B4E" w:rsidRPr="00E87310" w:rsidRDefault="00AA6B4E" w:rsidP="00BB71C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Типичные суффиксы имен существительных и их написание.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AA6B4E" w:rsidRPr="00E87310" w:rsidRDefault="00AA6B4E" w:rsidP="00BB71C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260" w:type="dxa"/>
            <w:gridSpan w:val="2"/>
            <w:shd w:val="clear" w:color="auto" w:fill="auto"/>
          </w:tcPr>
          <w:p w:rsidR="00AA6B4E" w:rsidRPr="00E87310" w:rsidRDefault="00AA6B4E" w:rsidP="00BB71C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A6B4E" w:rsidRPr="00E87310" w:rsidTr="00BB71C1">
        <w:tc>
          <w:tcPr>
            <w:tcW w:w="650" w:type="dxa"/>
          </w:tcPr>
          <w:p w:rsidR="00AA6B4E" w:rsidRPr="00BB71C1" w:rsidRDefault="00AA6B4E" w:rsidP="00BB71C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B71C1">
              <w:rPr>
                <w:rFonts w:ascii="Times New Roman" w:hAnsi="Times New Roman" w:cs="Times New Roman"/>
                <w:b/>
                <w:sz w:val="28"/>
                <w:szCs w:val="28"/>
              </w:rPr>
              <w:t>14</w:t>
            </w:r>
          </w:p>
        </w:tc>
        <w:tc>
          <w:tcPr>
            <w:tcW w:w="7378" w:type="dxa"/>
          </w:tcPr>
          <w:p w:rsidR="00AA6B4E" w:rsidRPr="00E87310" w:rsidRDefault="00AA6B4E" w:rsidP="00BB71C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Типичные суффиксы имен прилагательных и их написание.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AA6B4E" w:rsidRPr="00E87310" w:rsidRDefault="00AA6B4E" w:rsidP="00BB71C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260" w:type="dxa"/>
            <w:gridSpan w:val="2"/>
            <w:shd w:val="clear" w:color="auto" w:fill="auto"/>
          </w:tcPr>
          <w:p w:rsidR="00AA6B4E" w:rsidRPr="00E87310" w:rsidRDefault="00AA6B4E" w:rsidP="00BB71C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A6B4E" w:rsidRPr="00E87310" w:rsidTr="00BB71C1">
        <w:tc>
          <w:tcPr>
            <w:tcW w:w="650" w:type="dxa"/>
          </w:tcPr>
          <w:p w:rsidR="00AA6B4E" w:rsidRPr="00BB71C1" w:rsidRDefault="00AA6B4E" w:rsidP="00BB71C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B71C1">
              <w:rPr>
                <w:rFonts w:ascii="Times New Roman" w:hAnsi="Times New Roman" w:cs="Times New Roman"/>
                <w:b/>
                <w:sz w:val="28"/>
                <w:szCs w:val="28"/>
              </w:rPr>
              <w:t>15</w:t>
            </w:r>
          </w:p>
        </w:tc>
        <w:tc>
          <w:tcPr>
            <w:tcW w:w="7378" w:type="dxa"/>
          </w:tcPr>
          <w:p w:rsidR="00AA6B4E" w:rsidRPr="00E87310" w:rsidRDefault="00AA6B4E" w:rsidP="00BB71C1">
            <w:pPr>
              <w:shd w:val="clear" w:color="auto" w:fill="FFFFFF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Типичные суффиксы глаголов и их написание.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AA6B4E" w:rsidRPr="00E87310" w:rsidRDefault="00AA6B4E" w:rsidP="00BB71C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260" w:type="dxa"/>
            <w:gridSpan w:val="2"/>
            <w:shd w:val="clear" w:color="auto" w:fill="auto"/>
          </w:tcPr>
          <w:p w:rsidR="00AA6B4E" w:rsidRPr="00E87310" w:rsidRDefault="00AA6B4E" w:rsidP="00BB71C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A6B4E" w:rsidRPr="00E87310" w:rsidTr="00BB71C1">
        <w:tc>
          <w:tcPr>
            <w:tcW w:w="650" w:type="dxa"/>
          </w:tcPr>
          <w:p w:rsidR="00AA6B4E" w:rsidRPr="00BB71C1" w:rsidRDefault="00AA6B4E" w:rsidP="00BB71C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B71C1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16</w:t>
            </w:r>
          </w:p>
        </w:tc>
        <w:tc>
          <w:tcPr>
            <w:tcW w:w="7378" w:type="dxa"/>
          </w:tcPr>
          <w:p w:rsidR="00AA6B4E" w:rsidRPr="00E87310" w:rsidRDefault="00AA6B4E" w:rsidP="00BB71C1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Образование причастий с помощью суффиксов.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AA6B4E" w:rsidRPr="00E87310" w:rsidRDefault="00AA6B4E" w:rsidP="00BB71C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260" w:type="dxa"/>
            <w:gridSpan w:val="2"/>
            <w:shd w:val="clear" w:color="auto" w:fill="auto"/>
          </w:tcPr>
          <w:p w:rsidR="00AA6B4E" w:rsidRPr="00E87310" w:rsidRDefault="00AA6B4E" w:rsidP="00BB71C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A6B4E" w:rsidRPr="00E87310" w:rsidTr="00BB71C1">
        <w:tc>
          <w:tcPr>
            <w:tcW w:w="650" w:type="dxa"/>
          </w:tcPr>
          <w:p w:rsidR="00AA6B4E" w:rsidRPr="00BB71C1" w:rsidRDefault="00AA6B4E" w:rsidP="00BB71C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B71C1">
              <w:rPr>
                <w:rFonts w:ascii="Times New Roman" w:hAnsi="Times New Roman" w:cs="Times New Roman"/>
                <w:b/>
                <w:sz w:val="28"/>
                <w:szCs w:val="28"/>
              </w:rPr>
              <w:t>17</w:t>
            </w:r>
          </w:p>
        </w:tc>
        <w:tc>
          <w:tcPr>
            <w:tcW w:w="7378" w:type="dxa"/>
          </w:tcPr>
          <w:p w:rsidR="00AA6B4E" w:rsidRPr="00E87310" w:rsidRDefault="00AA6B4E" w:rsidP="00BB71C1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Буквы н и нн в</w:t>
            </w:r>
            <w:r w:rsidR="00D44C48">
              <w:rPr>
                <w:rFonts w:ascii="Times New Roman" w:hAnsi="Times New Roman" w:cs="Times New Roman"/>
                <w:sz w:val="28"/>
                <w:szCs w:val="28"/>
              </w:rPr>
              <w:t xml:space="preserve"> полных и кратких формах причас</w:t>
            </w: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тий.</w:t>
            </w:r>
            <w:r w:rsidR="00D44C48"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  <w:r w:rsidR="00D44C48" w:rsidRPr="00BB71C1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Тестирование.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AA6B4E" w:rsidRPr="00E87310" w:rsidRDefault="00AA6B4E" w:rsidP="00BB71C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260" w:type="dxa"/>
            <w:gridSpan w:val="2"/>
            <w:shd w:val="clear" w:color="auto" w:fill="auto"/>
          </w:tcPr>
          <w:p w:rsidR="00AA6B4E" w:rsidRPr="00E87310" w:rsidRDefault="00AA6B4E" w:rsidP="00BB71C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A6B4E" w:rsidRPr="00E87310" w:rsidTr="00BB71C1">
        <w:tc>
          <w:tcPr>
            <w:tcW w:w="650" w:type="dxa"/>
          </w:tcPr>
          <w:p w:rsidR="00AA6B4E" w:rsidRPr="00BB71C1" w:rsidRDefault="00AA6B4E" w:rsidP="00BB71C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B71C1">
              <w:rPr>
                <w:rFonts w:ascii="Times New Roman" w:hAnsi="Times New Roman" w:cs="Times New Roman"/>
                <w:b/>
                <w:sz w:val="28"/>
                <w:szCs w:val="28"/>
              </w:rPr>
              <w:t>18</w:t>
            </w:r>
          </w:p>
        </w:tc>
        <w:tc>
          <w:tcPr>
            <w:tcW w:w="7378" w:type="dxa"/>
          </w:tcPr>
          <w:p w:rsidR="00AA6B4E" w:rsidRPr="00E87310" w:rsidRDefault="00AA6B4E" w:rsidP="00BB71C1">
            <w:pPr>
              <w:shd w:val="clear" w:color="auto" w:fill="FFFFFF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Различение окончаний -е и</w:t>
            </w:r>
            <w:r w:rsidR="00D44C48">
              <w:rPr>
                <w:rFonts w:ascii="Times New Roman" w:hAnsi="Times New Roman" w:cs="Times New Roman"/>
                <w:sz w:val="28"/>
                <w:szCs w:val="28"/>
              </w:rPr>
              <w:t xml:space="preserve"> -и в именах существи</w:t>
            </w: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тельных.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AA6B4E" w:rsidRPr="00E87310" w:rsidRDefault="00AA6B4E" w:rsidP="00BB71C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260" w:type="dxa"/>
            <w:gridSpan w:val="2"/>
            <w:shd w:val="clear" w:color="auto" w:fill="auto"/>
          </w:tcPr>
          <w:p w:rsidR="00AA6B4E" w:rsidRPr="00E87310" w:rsidRDefault="00AA6B4E" w:rsidP="00BB71C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A6B4E" w:rsidRPr="00E87310" w:rsidTr="00BB71C1">
        <w:tc>
          <w:tcPr>
            <w:tcW w:w="650" w:type="dxa"/>
          </w:tcPr>
          <w:p w:rsidR="00AA6B4E" w:rsidRPr="00BB71C1" w:rsidRDefault="00AA6B4E" w:rsidP="00BB71C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B71C1">
              <w:rPr>
                <w:rFonts w:ascii="Times New Roman" w:hAnsi="Times New Roman" w:cs="Times New Roman"/>
                <w:b/>
                <w:sz w:val="28"/>
                <w:szCs w:val="28"/>
              </w:rPr>
              <w:t>19</w:t>
            </w:r>
          </w:p>
        </w:tc>
        <w:tc>
          <w:tcPr>
            <w:tcW w:w="7378" w:type="dxa"/>
          </w:tcPr>
          <w:p w:rsidR="00AA6B4E" w:rsidRPr="00E87310" w:rsidRDefault="00AA6B4E" w:rsidP="00BB71C1">
            <w:pPr>
              <w:shd w:val="clear" w:color="auto" w:fill="FFFFFF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Правописание личных окончаний глаголов.</w:t>
            </w:r>
            <w:r w:rsidR="00D44C48"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AA6B4E" w:rsidRPr="00E87310" w:rsidRDefault="00AA6B4E" w:rsidP="00BB71C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260" w:type="dxa"/>
            <w:gridSpan w:val="2"/>
            <w:shd w:val="clear" w:color="auto" w:fill="auto"/>
          </w:tcPr>
          <w:p w:rsidR="00AA6B4E" w:rsidRPr="00E87310" w:rsidRDefault="00AA6B4E" w:rsidP="00BB71C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A6B4E" w:rsidRPr="00E87310" w:rsidTr="00BB71C1">
        <w:trPr>
          <w:trHeight w:val="70"/>
        </w:trPr>
        <w:tc>
          <w:tcPr>
            <w:tcW w:w="650" w:type="dxa"/>
          </w:tcPr>
          <w:p w:rsidR="00AA6B4E" w:rsidRPr="00BB71C1" w:rsidRDefault="00AA6B4E" w:rsidP="00BB71C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B71C1">
              <w:rPr>
                <w:rFonts w:ascii="Times New Roman" w:hAnsi="Times New Roman" w:cs="Times New Roman"/>
                <w:b/>
                <w:sz w:val="28"/>
                <w:szCs w:val="28"/>
              </w:rPr>
              <w:t>20</w:t>
            </w:r>
          </w:p>
        </w:tc>
        <w:tc>
          <w:tcPr>
            <w:tcW w:w="7378" w:type="dxa"/>
          </w:tcPr>
          <w:p w:rsidR="00AA6B4E" w:rsidRPr="00E87310" w:rsidRDefault="00AA6B4E" w:rsidP="00BB71C1">
            <w:pPr>
              <w:shd w:val="clear" w:color="auto" w:fill="FFFFFF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Правописание согласных на стыке морфем.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AA6B4E" w:rsidRPr="00E87310" w:rsidRDefault="00AA6B4E" w:rsidP="00BB71C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260" w:type="dxa"/>
            <w:gridSpan w:val="2"/>
            <w:shd w:val="clear" w:color="auto" w:fill="auto"/>
          </w:tcPr>
          <w:p w:rsidR="00AA6B4E" w:rsidRPr="00E87310" w:rsidRDefault="00AA6B4E" w:rsidP="00BB71C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A6B4E" w:rsidRPr="00E87310" w:rsidTr="00BB71C1">
        <w:tc>
          <w:tcPr>
            <w:tcW w:w="650" w:type="dxa"/>
          </w:tcPr>
          <w:p w:rsidR="00AA6B4E" w:rsidRPr="00BB71C1" w:rsidRDefault="00AA6B4E" w:rsidP="00BB71C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B71C1">
              <w:rPr>
                <w:rFonts w:ascii="Times New Roman" w:hAnsi="Times New Roman" w:cs="Times New Roman"/>
                <w:b/>
                <w:sz w:val="28"/>
                <w:szCs w:val="28"/>
              </w:rPr>
              <w:t>21</w:t>
            </w:r>
          </w:p>
        </w:tc>
        <w:tc>
          <w:tcPr>
            <w:tcW w:w="7378" w:type="dxa"/>
          </w:tcPr>
          <w:p w:rsidR="00AA6B4E" w:rsidRPr="00E87310" w:rsidRDefault="00AA6B4E" w:rsidP="00BB71C1">
            <w:pPr>
              <w:shd w:val="clear" w:color="auto" w:fill="FFFFFF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Орфографический анализ словообразовательных моделей слов.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AA6B4E" w:rsidRPr="00E87310" w:rsidRDefault="00AA6B4E" w:rsidP="00BB71C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260" w:type="dxa"/>
            <w:gridSpan w:val="2"/>
            <w:shd w:val="clear" w:color="auto" w:fill="auto"/>
          </w:tcPr>
          <w:p w:rsidR="00AA6B4E" w:rsidRPr="00E87310" w:rsidRDefault="00AA6B4E" w:rsidP="00BB71C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A6B4E" w:rsidRPr="00E87310" w:rsidTr="00BB71C1">
        <w:tc>
          <w:tcPr>
            <w:tcW w:w="650" w:type="dxa"/>
          </w:tcPr>
          <w:p w:rsidR="00AA6B4E" w:rsidRPr="00BB71C1" w:rsidRDefault="00AA6B4E" w:rsidP="00BB71C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B71C1">
              <w:rPr>
                <w:rFonts w:ascii="Times New Roman" w:hAnsi="Times New Roman" w:cs="Times New Roman"/>
                <w:b/>
                <w:sz w:val="28"/>
                <w:szCs w:val="28"/>
              </w:rPr>
              <w:t>22</w:t>
            </w:r>
          </w:p>
        </w:tc>
        <w:tc>
          <w:tcPr>
            <w:tcW w:w="7378" w:type="dxa"/>
          </w:tcPr>
          <w:p w:rsidR="00AA6B4E" w:rsidRPr="00E87310" w:rsidRDefault="00AA6B4E" w:rsidP="00BB71C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 xml:space="preserve">Правописание </w:t>
            </w:r>
            <w:r w:rsidRPr="00E87310">
              <w:rPr>
                <w:rFonts w:ascii="Times New Roman" w:hAnsi="Times New Roman" w:cs="Times New Roman"/>
                <w:i/>
                <w:sz w:val="28"/>
                <w:szCs w:val="28"/>
              </w:rPr>
              <w:t>ь</w:t>
            </w: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 xml:space="preserve"> после шипящих в словах разных частей речи.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AA6B4E" w:rsidRPr="00E87310" w:rsidRDefault="00AA6B4E" w:rsidP="00BB71C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260" w:type="dxa"/>
            <w:gridSpan w:val="2"/>
            <w:shd w:val="clear" w:color="auto" w:fill="auto"/>
          </w:tcPr>
          <w:p w:rsidR="00AA6B4E" w:rsidRPr="00E87310" w:rsidRDefault="00AA6B4E" w:rsidP="00BB71C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A6B4E" w:rsidRPr="00E87310" w:rsidTr="00BB71C1">
        <w:tc>
          <w:tcPr>
            <w:tcW w:w="650" w:type="dxa"/>
          </w:tcPr>
          <w:p w:rsidR="00AA6B4E" w:rsidRPr="00BB71C1" w:rsidRDefault="00AA6B4E" w:rsidP="00BB71C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378" w:type="dxa"/>
          </w:tcPr>
          <w:p w:rsidR="00AA6B4E" w:rsidRPr="00E87310" w:rsidRDefault="00AA6B4E" w:rsidP="00BB71C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Тема 4. </w:t>
            </w:r>
            <w:r w:rsidRPr="00E87310">
              <w:rPr>
                <w:rStyle w:val="a5"/>
                <w:rFonts w:ascii="Times New Roman" w:hAnsi="Times New Roman" w:cs="Times New Roman"/>
                <w:b w:val="0"/>
                <w:sz w:val="28"/>
                <w:szCs w:val="28"/>
              </w:rPr>
              <w:t xml:space="preserve"> </w:t>
            </w:r>
            <w:r w:rsidRPr="00E8731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</w:t>
            </w: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E87310">
              <w:rPr>
                <w:rFonts w:ascii="Times New Roman" w:hAnsi="Times New Roman" w:cs="Times New Roman"/>
                <w:b/>
                <w:sz w:val="28"/>
                <w:szCs w:val="28"/>
              </w:rPr>
              <w:t>Слитные, дефисные и раздельные написания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AA6B4E" w:rsidRPr="00E87310" w:rsidRDefault="00AA6B4E" w:rsidP="00BB71C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b/>
                <w:sz w:val="28"/>
                <w:szCs w:val="28"/>
              </w:rPr>
              <w:t>10</w:t>
            </w:r>
          </w:p>
        </w:tc>
        <w:tc>
          <w:tcPr>
            <w:tcW w:w="1260" w:type="dxa"/>
            <w:gridSpan w:val="2"/>
            <w:shd w:val="clear" w:color="auto" w:fill="auto"/>
          </w:tcPr>
          <w:p w:rsidR="00AA6B4E" w:rsidRPr="00E87310" w:rsidRDefault="00AA6B4E" w:rsidP="00BB71C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A6B4E" w:rsidRPr="00E87310" w:rsidTr="00BB71C1">
        <w:tc>
          <w:tcPr>
            <w:tcW w:w="650" w:type="dxa"/>
          </w:tcPr>
          <w:p w:rsidR="00AA6B4E" w:rsidRPr="00BB71C1" w:rsidRDefault="00AA6B4E" w:rsidP="00BB71C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B71C1">
              <w:rPr>
                <w:rFonts w:ascii="Times New Roman" w:hAnsi="Times New Roman" w:cs="Times New Roman"/>
                <w:b/>
                <w:sz w:val="28"/>
                <w:szCs w:val="28"/>
              </w:rPr>
              <w:t>23</w:t>
            </w:r>
          </w:p>
        </w:tc>
        <w:tc>
          <w:tcPr>
            <w:tcW w:w="7378" w:type="dxa"/>
          </w:tcPr>
          <w:p w:rsidR="00AA6B4E" w:rsidRPr="00E87310" w:rsidRDefault="00AA6B4E" w:rsidP="00BB71C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Роль смыслового и грамматического анализа при выборе слитного или раздельного написания.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AA6B4E" w:rsidRPr="00E87310" w:rsidRDefault="00AA6B4E" w:rsidP="00BB71C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260" w:type="dxa"/>
            <w:gridSpan w:val="2"/>
            <w:shd w:val="clear" w:color="auto" w:fill="auto"/>
          </w:tcPr>
          <w:p w:rsidR="00AA6B4E" w:rsidRPr="00E87310" w:rsidRDefault="00AA6B4E" w:rsidP="00BB71C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A6B4E" w:rsidRPr="00E87310" w:rsidTr="00BB71C1">
        <w:tc>
          <w:tcPr>
            <w:tcW w:w="650" w:type="dxa"/>
          </w:tcPr>
          <w:p w:rsidR="00AA6B4E" w:rsidRPr="00BB71C1" w:rsidRDefault="00AA6B4E" w:rsidP="00BB71C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B71C1">
              <w:rPr>
                <w:rFonts w:ascii="Times New Roman" w:hAnsi="Times New Roman" w:cs="Times New Roman"/>
                <w:b/>
                <w:sz w:val="28"/>
                <w:szCs w:val="28"/>
              </w:rPr>
              <w:t>24</w:t>
            </w:r>
          </w:p>
        </w:tc>
        <w:tc>
          <w:tcPr>
            <w:tcW w:w="7378" w:type="dxa"/>
          </w:tcPr>
          <w:p w:rsidR="00AA6B4E" w:rsidRPr="00E87310" w:rsidRDefault="00AA6B4E" w:rsidP="00BB71C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Орфограммы, связанные с различением на письме служебного слова и морфемы.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AA6B4E" w:rsidRPr="00E87310" w:rsidRDefault="00AA6B4E" w:rsidP="00BB71C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260" w:type="dxa"/>
            <w:gridSpan w:val="2"/>
            <w:shd w:val="clear" w:color="auto" w:fill="auto"/>
          </w:tcPr>
          <w:p w:rsidR="00AA6B4E" w:rsidRPr="00E87310" w:rsidRDefault="00AA6B4E" w:rsidP="00BB71C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A6B4E" w:rsidRPr="00E87310" w:rsidTr="00BB71C1">
        <w:tc>
          <w:tcPr>
            <w:tcW w:w="650" w:type="dxa"/>
          </w:tcPr>
          <w:p w:rsidR="00AA6B4E" w:rsidRPr="00BB71C1" w:rsidRDefault="00AA6B4E" w:rsidP="00BB71C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B71C1">
              <w:rPr>
                <w:rFonts w:ascii="Times New Roman" w:hAnsi="Times New Roman" w:cs="Times New Roman"/>
                <w:b/>
                <w:sz w:val="28"/>
                <w:szCs w:val="28"/>
              </w:rPr>
              <w:t>25</w:t>
            </w:r>
          </w:p>
        </w:tc>
        <w:tc>
          <w:tcPr>
            <w:tcW w:w="7378" w:type="dxa"/>
          </w:tcPr>
          <w:p w:rsidR="00AA6B4E" w:rsidRPr="00E87310" w:rsidRDefault="00AA6B4E" w:rsidP="00BB71C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Грамматико-семантический анализ при в</w:t>
            </w:r>
            <w:r w:rsidR="00E87310">
              <w:rPr>
                <w:rFonts w:ascii="Times New Roman" w:hAnsi="Times New Roman" w:cs="Times New Roman"/>
                <w:sz w:val="28"/>
                <w:szCs w:val="28"/>
              </w:rPr>
              <w:t>ыборе слитного и раздельного на</w:t>
            </w: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писания не с разными частями речи.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AA6B4E" w:rsidRPr="00E87310" w:rsidRDefault="00AA6B4E" w:rsidP="00BB71C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260" w:type="dxa"/>
            <w:gridSpan w:val="2"/>
            <w:shd w:val="clear" w:color="auto" w:fill="auto"/>
          </w:tcPr>
          <w:p w:rsidR="00AA6B4E" w:rsidRPr="00E87310" w:rsidRDefault="00AA6B4E" w:rsidP="00BB71C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A6B4E" w:rsidRPr="00E87310" w:rsidTr="00BB71C1">
        <w:tc>
          <w:tcPr>
            <w:tcW w:w="650" w:type="dxa"/>
          </w:tcPr>
          <w:p w:rsidR="00AA6B4E" w:rsidRPr="00BB71C1" w:rsidRDefault="00AA6B4E" w:rsidP="00BB71C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B71C1">
              <w:rPr>
                <w:rFonts w:ascii="Times New Roman" w:hAnsi="Times New Roman" w:cs="Times New Roman"/>
                <w:b/>
                <w:sz w:val="28"/>
                <w:szCs w:val="28"/>
              </w:rPr>
              <w:t>26</w:t>
            </w:r>
          </w:p>
        </w:tc>
        <w:tc>
          <w:tcPr>
            <w:tcW w:w="7378" w:type="dxa"/>
          </w:tcPr>
          <w:p w:rsidR="00AA6B4E" w:rsidRPr="00E87310" w:rsidRDefault="00AA6B4E" w:rsidP="00BB71C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Различение приставки ни- и слова ни (частицы, союза).</w:t>
            </w:r>
            <w:r w:rsidR="00D44C48"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AA6B4E" w:rsidRPr="00E87310" w:rsidRDefault="00AA6B4E" w:rsidP="00BB71C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260" w:type="dxa"/>
            <w:gridSpan w:val="2"/>
            <w:shd w:val="clear" w:color="auto" w:fill="auto"/>
          </w:tcPr>
          <w:p w:rsidR="00AA6B4E" w:rsidRPr="00E87310" w:rsidRDefault="00AA6B4E" w:rsidP="00BB71C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A6B4E" w:rsidRPr="00E87310" w:rsidTr="00BB71C1">
        <w:tc>
          <w:tcPr>
            <w:tcW w:w="650" w:type="dxa"/>
          </w:tcPr>
          <w:p w:rsidR="00AA6B4E" w:rsidRPr="00BB71C1" w:rsidRDefault="00AA6B4E" w:rsidP="00BB71C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B71C1">
              <w:rPr>
                <w:rFonts w:ascii="Times New Roman" w:hAnsi="Times New Roman" w:cs="Times New Roman"/>
                <w:b/>
                <w:sz w:val="28"/>
                <w:szCs w:val="28"/>
              </w:rPr>
              <w:t>27</w:t>
            </w:r>
          </w:p>
        </w:tc>
        <w:tc>
          <w:tcPr>
            <w:tcW w:w="7378" w:type="dxa"/>
          </w:tcPr>
          <w:p w:rsidR="00AA6B4E" w:rsidRPr="00E87310" w:rsidRDefault="00AA6B4E" w:rsidP="00BB71C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Слит</w:t>
            </w:r>
            <w:r w:rsidR="00D44C48">
              <w:rPr>
                <w:rFonts w:ascii="Times New Roman" w:hAnsi="Times New Roman" w:cs="Times New Roman"/>
                <w:sz w:val="28"/>
                <w:szCs w:val="28"/>
              </w:rPr>
              <w:t>ное, дефисное и раздельное напи</w:t>
            </w: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сания приставок в наречиях.</w:t>
            </w:r>
            <w:r w:rsidR="00D44C4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AA6B4E" w:rsidRPr="00E87310" w:rsidRDefault="00AA6B4E" w:rsidP="00BB71C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260" w:type="dxa"/>
            <w:gridSpan w:val="2"/>
            <w:shd w:val="clear" w:color="auto" w:fill="auto"/>
          </w:tcPr>
          <w:p w:rsidR="00AA6B4E" w:rsidRPr="00E87310" w:rsidRDefault="00AA6B4E" w:rsidP="00BB71C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A6B4E" w:rsidRPr="00E87310" w:rsidTr="00BB71C1">
        <w:tc>
          <w:tcPr>
            <w:tcW w:w="650" w:type="dxa"/>
          </w:tcPr>
          <w:p w:rsidR="00AA6B4E" w:rsidRPr="00BB71C1" w:rsidRDefault="00AA6B4E" w:rsidP="00BB71C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B71C1">
              <w:rPr>
                <w:rFonts w:ascii="Times New Roman" w:hAnsi="Times New Roman" w:cs="Times New Roman"/>
                <w:b/>
                <w:sz w:val="28"/>
                <w:szCs w:val="28"/>
              </w:rPr>
              <w:t>28</w:t>
            </w:r>
          </w:p>
        </w:tc>
        <w:tc>
          <w:tcPr>
            <w:tcW w:w="7378" w:type="dxa"/>
          </w:tcPr>
          <w:p w:rsidR="00AA6B4E" w:rsidRPr="00E87310" w:rsidRDefault="00AA6B4E" w:rsidP="00BB71C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Особенности написания производных предлогов.</w:t>
            </w:r>
            <w:r w:rsidR="00D44C4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AA6B4E" w:rsidRPr="00E87310" w:rsidRDefault="00AA6B4E" w:rsidP="00BB71C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260" w:type="dxa"/>
            <w:gridSpan w:val="2"/>
            <w:shd w:val="clear" w:color="auto" w:fill="auto"/>
          </w:tcPr>
          <w:p w:rsidR="00AA6B4E" w:rsidRPr="00E87310" w:rsidRDefault="00AA6B4E" w:rsidP="00BB71C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A6B4E" w:rsidRPr="00E87310" w:rsidTr="00BB71C1">
        <w:tc>
          <w:tcPr>
            <w:tcW w:w="650" w:type="dxa"/>
          </w:tcPr>
          <w:p w:rsidR="00AA6B4E" w:rsidRPr="00BB71C1" w:rsidRDefault="00AA6B4E" w:rsidP="00BB71C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B71C1">
              <w:rPr>
                <w:rFonts w:ascii="Times New Roman" w:hAnsi="Times New Roman" w:cs="Times New Roman"/>
                <w:b/>
                <w:sz w:val="28"/>
                <w:szCs w:val="28"/>
              </w:rPr>
              <w:t>29</w:t>
            </w:r>
          </w:p>
        </w:tc>
        <w:tc>
          <w:tcPr>
            <w:tcW w:w="7378" w:type="dxa"/>
          </w:tcPr>
          <w:p w:rsidR="00AA6B4E" w:rsidRPr="00E87310" w:rsidRDefault="00AA6B4E" w:rsidP="00BB71C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Смысловые, грам</w:t>
            </w:r>
            <w:r w:rsidR="00D44C48">
              <w:rPr>
                <w:rFonts w:ascii="Times New Roman" w:hAnsi="Times New Roman" w:cs="Times New Roman"/>
                <w:sz w:val="28"/>
                <w:szCs w:val="28"/>
              </w:rPr>
              <w:t>матические и орфографические от</w:t>
            </w: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личия союзов.</w:t>
            </w:r>
            <w:r w:rsidR="00D44C48">
              <w:rPr>
                <w:rFonts w:ascii="Times New Roman" w:hAnsi="Times New Roman" w:cs="Times New Roman"/>
                <w:sz w:val="28"/>
                <w:szCs w:val="28"/>
              </w:rPr>
              <w:t xml:space="preserve">   Тестирование.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AA6B4E" w:rsidRPr="00E87310" w:rsidRDefault="00AA6B4E" w:rsidP="00BB71C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260" w:type="dxa"/>
            <w:gridSpan w:val="2"/>
            <w:shd w:val="clear" w:color="auto" w:fill="auto"/>
          </w:tcPr>
          <w:p w:rsidR="00AA6B4E" w:rsidRPr="00E87310" w:rsidRDefault="00AA6B4E" w:rsidP="00BB71C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A6B4E" w:rsidRPr="00E87310" w:rsidTr="00BB71C1">
        <w:tc>
          <w:tcPr>
            <w:tcW w:w="650" w:type="dxa"/>
          </w:tcPr>
          <w:p w:rsidR="00AA6B4E" w:rsidRPr="00BB71C1" w:rsidRDefault="00AA6B4E" w:rsidP="00BB71C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B71C1">
              <w:rPr>
                <w:rFonts w:ascii="Times New Roman" w:hAnsi="Times New Roman" w:cs="Times New Roman"/>
                <w:b/>
                <w:sz w:val="28"/>
                <w:szCs w:val="28"/>
              </w:rPr>
              <w:t>30</w:t>
            </w:r>
          </w:p>
        </w:tc>
        <w:tc>
          <w:tcPr>
            <w:tcW w:w="7378" w:type="dxa"/>
          </w:tcPr>
          <w:p w:rsidR="00AA6B4E" w:rsidRPr="00E87310" w:rsidRDefault="00AA6B4E" w:rsidP="00BB71C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Образование и написание сложных слов.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AA6B4E" w:rsidRPr="00E87310" w:rsidRDefault="00AA6B4E" w:rsidP="00BB71C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260" w:type="dxa"/>
            <w:gridSpan w:val="2"/>
            <w:shd w:val="clear" w:color="auto" w:fill="auto"/>
          </w:tcPr>
          <w:p w:rsidR="00AA6B4E" w:rsidRPr="00E87310" w:rsidRDefault="00AA6B4E" w:rsidP="00BB71C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A6B4E" w:rsidRPr="00E87310" w:rsidTr="00BB71C1">
        <w:tc>
          <w:tcPr>
            <w:tcW w:w="650" w:type="dxa"/>
          </w:tcPr>
          <w:p w:rsidR="00AA6B4E" w:rsidRPr="00BB71C1" w:rsidRDefault="00AA6B4E" w:rsidP="00BB71C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B71C1">
              <w:rPr>
                <w:rFonts w:ascii="Times New Roman" w:hAnsi="Times New Roman" w:cs="Times New Roman"/>
                <w:b/>
                <w:sz w:val="28"/>
                <w:szCs w:val="28"/>
              </w:rPr>
              <w:t>31</w:t>
            </w:r>
          </w:p>
        </w:tc>
        <w:tc>
          <w:tcPr>
            <w:tcW w:w="7378" w:type="dxa"/>
          </w:tcPr>
          <w:p w:rsidR="00AA6B4E" w:rsidRPr="00E87310" w:rsidRDefault="00E87310" w:rsidP="00BB71C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Смысло</w:t>
            </w:r>
            <w:r w:rsidR="00AA6B4E" w:rsidRPr="00E87310">
              <w:rPr>
                <w:rFonts w:ascii="Times New Roman" w:hAnsi="Times New Roman" w:cs="Times New Roman"/>
                <w:sz w:val="28"/>
                <w:szCs w:val="28"/>
              </w:rPr>
              <w:t>вые и грамматические отличия сложных прилага</w:t>
            </w:r>
            <w:r w:rsidR="00AA6B4E" w:rsidRPr="00E87310">
              <w:rPr>
                <w:rFonts w:ascii="Times New Roman" w:hAnsi="Times New Roman" w:cs="Times New Roman"/>
                <w:sz w:val="28"/>
                <w:szCs w:val="28"/>
              </w:rPr>
              <w:softHyphen/>
              <w:t>тельных, образованных слиянием, и созвучных сло</w:t>
            </w:r>
            <w:r w:rsidR="00AA6B4E" w:rsidRPr="00E87310">
              <w:rPr>
                <w:rFonts w:ascii="Times New Roman" w:hAnsi="Times New Roman" w:cs="Times New Roman"/>
                <w:sz w:val="28"/>
                <w:szCs w:val="28"/>
              </w:rPr>
              <w:softHyphen/>
              <w:t>восочетаний.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AA6B4E" w:rsidRPr="00E87310" w:rsidRDefault="00AA6B4E" w:rsidP="00BB71C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260" w:type="dxa"/>
            <w:gridSpan w:val="2"/>
            <w:shd w:val="clear" w:color="auto" w:fill="auto"/>
          </w:tcPr>
          <w:p w:rsidR="00AA6B4E" w:rsidRPr="00E87310" w:rsidRDefault="00AA6B4E" w:rsidP="00BB71C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A6B4E" w:rsidRPr="00E87310" w:rsidTr="00BB71C1">
        <w:tc>
          <w:tcPr>
            <w:tcW w:w="650" w:type="dxa"/>
          </w:tcPr>
          <w:p w:rsidR="00AA6B4E" w:rsidRPr="00BB71C1" w:rsidRDefault="00AA6B4E" w:rsidP="00BB71C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B71C1">
              <w:rPr>
                <w:rFonts w:ascii="Times New Roman" w:hAnsi="Times New Roman" w:cs="Times New Roman"/>
                <w:b/>
                <w:sz w:val="28"/>
                <w:szCs w:val="28"/>
              </w:rPr>
              <w:t>32</w:t>
            </w:r>
          </w:p>
        </w:tc>
        <w:tc>
          <w:tcPr>
            <w:tcW w:w="7378" w:type="dxa"/>
          </w:tcPr>
          <w:p w:rsidR="00AA6B4E" w:rsidRPr="00E87310" w:rsidRDefault="00AA6B4E" w:rsidP="00BB71C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Употребление д</w:t>
            </w:r>
            <w:r w:rsidR="00D44C48">
              <w:rPr>
                <w:rFonts w:ascii="Times New Roman" w:hAnsi="Times New Roman" w:cs="Times New Roman"/>
                <w:sz w:val="28"/>
                <w:szCs w:val="28"/>
              </w:rPr>
              <w:t>ефиса в словах разных частей ре</w:t>
            </w: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чи.</w:t>
            </w:r>
            <w:r w:rsidR="00BB71C1">
              <w:rPr>
                <w:rFonts w:ascii="Times New Roman" w:hAnsi="Times New Roman" w:cs="Times New Roman"/>
                <w:sz w:val="28"/>
                <w:szCs w:val="28"/>
              </w:rPr>
              <w:t xml:space="preserve"> Контрольная работа</w:t>
            </w:r>
            <w:r w:rsidR="00D44C48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AA6B4E" w:rsidRPr="00E87310" w:rsidRDefault="00AA6B4E" w:rsidP="00BB71C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260" w:type="dxa"/>
            <w:gridSpan w:val="2"/>
            <w:shd w:val="clear" w:color="auto" w:fill="auto"/>
          </w:tcPr>
          <w:p w:rsidR="00AA6B4E" w:rsidRPr="00E87310" w:rsidRDefault="00AA6B4E" w:rsidP="00BB71C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A6B4E" w:rsidRPr="00E87310" w:rsidTr="00BB71C1">
        <w:tc>
          <w:tcPr>
            <w:tcW w:w="650" w:type="dxa"/>
          </w:tcPr>
          <w:p w:rsidR="00AA6B4E" w:rsidRPr="00BB71C1" w:rsidRDefault="00AA6B4E" w:rsidP="00BB71C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378" w:type="dxa"/>
          </w:tcPr>
          <w:p w:rsidR="00AA6B4E" w:rsidRPr="00E87310" w:rsidRDefault="00AA6B4E" w:rsidP="00BB71C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Тема 5. </w:t>
            </w:r>
            <w:r w:rsidRPr="00E87310">
              <w:rPr>
                <w:rStyle w:val="a5"/>
                <w:rFonts w:ascii="Times New Roman" w:hAnsi="Times New Roman" w:cs="Times New Roman"/>
                <w:b w:val="0"/>
                <w:sz w:val="28"/>
                <w:szCs w:val="28"/>
              </w:rPr>
              <w:t xml:space="preserve"> </w:t>
            </w:r>
            <w:r w:rsidRPr="00E8731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</w:t>
            </w: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E87310">
              <w:rPr>
                <w:rFonts w:ascii="Times New Roman" w:hAnsi="Times New Roman" w:cs="Times New Roman"/>
                <w:b/>
                <w:sz w:val="28"/>
                <w:szCs w:val="28"/>
              </w:rPr>
              <w:t>Написание строчных и прописных букв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AA6B4E" w:rsidRPr="00E87310" w:rsidRDefault="00AA6B4E" w:rsidP="00BB71C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1260" w:type="dxa"/>
            <w:gridSpan w:val="2"/>
            <w:shd w:val="clear" w:color="auto" w:fill="auto"/>
          </w:tcPr>
          <w:p w:rsidR="00AA6B4E" w:rsidRPr="00E87310" w:rsidRDefault="00AA6B4E" w:rsidP="00BB71C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A6B4E" w:rsidRPr="00E87310" w:rsidTr="00BB71C1">
        <w:tc>
          <w:tcPr>
            <w:tcW w:w="650" w:type="dxa"/>
          </w:tcPr>
          <w:p w:rsidR="00AA6B4E" w:rsidRPr="00BB71C1" w:rsidRDefault="00AA6B4E" w:rsidP="00BB71C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B71C1">
              <w:rPr>
                <w:rFonts w:ascii="Times New Roman" w:hAnsi="Times New Roman" w:cs="Times New Roman"/>
                <w:b/>
                <w:sz w:val="28"/>
                <w:szCs w:val="28"/>
              </w:rPr>
              <w:t>33</w:t>
            </w:r>
          </w:p>
        </w:tc>
        <w:tc>
          <w:tcPr>
            <w:tcW w:w="7378" w:type="dxa"/>
          </w:tcPr>
          <w:p w:rsidR="00AA6B4E" w:rsidRPr="00E87310" w:rsidRDefault="00D44C48" w:rsidP="00BB71C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Роль смыслового и грамматиче</w:t>
            </w:r>
            <w:r w:rsidR="00AA6B4E" w:rsidRPr="00E87310">
              <w:rPr>
                <w:rFonts w:ascii="Times New Roman" w:hAnsi="Times New Roman" w:cs="Times New Roman"/>
                <w:sz w:val="28"/>
                <w:szCs w:val="28"/>
              </w:rPr>
              <w:t>ского анализа при выборе строчной или прописной буквы.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AA6B4E" w:rsidRPr="00E87310" w:rsidRDefault="00AA6B4E" w:rsidP="00BB71C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260" w:type="dxa"/>
            <w:gridSpan w:val="2"/>
            <w:shd w:val="clear" w:color="auto" w:fill="auto"/>
          </w:tcPr>
          <w:p w:rsidR="00AA6B4E" w:rsidRPr="00E87310" w:rsidRDefault="00AA6B4E" w:rsidP="00BB71C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A6B4E" w:rsidRPr="00E87310" w:rsidTr="00BB71C1">
        <w:tc>
          <w:tcPr>
            <w:tcW w:w="650" w:type="dxa"/>
          </w:tcPr>
          <w:p w:rsidR="00AA6B4E" w:rsidRPr="00BB71C1" w:rsidRDefault="00AA6B4E" w:rsidP="00BB71C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B71C1">
              <w:rPr>
                <w:rFonts w:ascii="Times New Roman" w:hAnsi="Times New Roman" w:cs="Times New Roman"/>
                <w:b/>
                <w:sz w:val="28"/>
                <w:szCs w:val="28"/>
              </w:rPr>
              <w:t>34</w:t>
            </w:r>
          </w:p>
        </w:tc>
        <w:tc>
          <w:tcPr>
            <w:tcW w:w="7378" w:type="dxa"/>
          </w:tcPr>
          <w:p w:rsidR="00AA6B4E" w:rsidRPr="00E87310" w:rsidRDefault="00AA6B4E" w:rsidP="00BB71C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Работа со специал</w:t>
            </w:r>
            <w:r w:rsidR="00E87310">
              <w:rPr>
                <w:rFonts w:ascii="Times New Roman" w:hAnsi="Times New Roman" w:cs="Times New Roman"/>
                <w:sz w:val="28"/>
                <w:szCs w:val="28"/>
              </w:rPr>
              <w:t>ьными словарями, отражающи</w:t>
            </w: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ми написания сло</w:t>
            </w:r>
            <w:r w:rsidR="00E87310">
              <w:rPr>
                <w:rFonts w:ascii="Times New Roman" w:hAnsi="Times New Roman" w:cs="Times New Roman"/>
                <w:sz w:val="28"/>
                <w:szCs w:val="28"/>
              </w:rPr>
              <w:t>в со строчной или прописной бук</w:t>
            </w: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вы.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AA6B4E" w:rsidRPr="00E87310" w:rsidRDefault="00AA6B4E" w:rsidP="00BB71C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260" w:type="dxa"/>
            <w:gridSpan w:val="2"/>
            <w:shd w:val="clear" w:color="auto" w:fill="auto"/>
          </w:tcPr>
          <w:p w:rsidR="00AA6B4E" w:rsidRPr="00E87310" w:rsidRDefault="00AA6B4E" w:rsidP="00BB71C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87310" w:rsidRPr="00E87310" w:rsidTr="00BB71C1">
        <w:trPr>
          <w:trHeight w:val="443"/>
        </w:trPr>
        <w:tc>
          <w:tcPr>
            <w:tcW w:w="650" w:type="dxa"/>
          </w:tcPr>
          <w:p w:rsidR="00E87310" w:rsidRPr="00BB71C1" w:rsidRDefault="00E87310" w:rsidP="00BB71C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378" w:type="dxa"/>
          </w:tcPr>
          <w:p w:rsidR="00E87310" w:rsidRPr="00E87310" w:rsidRDefault="00E87310" w:rsidP="00BB71C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Итого:</w:t>
            </w:r>
          </w:p>
        </w:tc>
        <w:tc>
          <w:tcPr>
            <w:tcW w:w="914" w:type="dxa"/>
            <w:gridSpan w:val="2"/>
          </w:tcPr>
          <w:p w:rsidR="00E87310" w:rsidRPr="00E87310" w:rsidRDefault="00E87310" w:rsidP="00BB71C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sz w:val="28"/>
                <w:szCs w:val="28"/>
              </w:rPr>
              <w:t>34ч.</w:t>
            </w:r>
          </w:p>
        </w:tc>
        <w:tc>
          <w:tcPr>
            <w:tcW w:w="1246" w:type="dxa"/>
          </w:tcPr>
          <w:p w:rsidR="00E87310" w:rsidRPr="00E87310" w:rsidRDefault="00E87310" w:rsidP="00BB71C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AA6B4E" w:rsidRDefault="00AA6B4E" w:rsidP="00AA6B4E"/>
    <w:p w:rsidR="00BE36F7" w:rsidRPr="00E87310" w:rsidRDefault="00BE36F7" w:rsidP="00BE36F7">
      <w:pPr>
        <w:spacing w:before="100" w:beforeAutospacing="1" w:after="100" w:afterAutospacing="1" w:line="305" w:lineRule="atLeast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</w:pPr>
      <w:r w:rsidRPr="00E87310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Тематическое планирование по эле</w:t>
      </w:r>
      <w:r w:rsidR="00A00EC7" w:rsidRPr="00E87310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ктивному курсу «Русский язык в современном мире</w:t>
      </w:r>
      <w:r w:rsidRPr="00E87310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» в 11 классе (34 часа)</w:t>
      </w:r>
    </w:p>
    <w:tbl>
      <w:tblPr>
        <w:tblStyle w:val="a8"/>
        <w:tblW w:w="10173" w:type="dxa"/>
        <w:tblLook w:val="04A0" w:firstRow="1" w:lastRow="0" w:firstColumn="1" w:lastColumn="0" w:noHBand="0" w:noVBand="1"/>
      </w:tblPr>
      <w:tblGrid>
        <w:gridCol w:w="675"/>
        <w:gridCol w:w="7347"/>
        <w:gridCol w:w="878"/>
        <w:gridCol w:w="1273"/>
      </w:tblGrid>
      <w:tr w:rsidR="00B56D42" w:rsidRPr="00E87310" w:rsidTr="00FB53BE">
        <w:tc>
          <w:tcPr>
            <w:tcW w:w="675" w:type="dxa"/>
          </w:tcPr>
          <w:p w:rsidR="00B56D42" w:rsidRPr="00E87310" w:rsidRDefault="00B56D42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№</w:t>
            </w:r>
          </w:p>
        </w:tc>
        <w:tc>
          <w:tcPr>
            <w:tcW w:w="7371" w:type="dxa"/>
          </w:tcPr>
          <w:p w:rsidR="00B56D42" w:rsidRPr="00E87310" w:rsidRDefault="00B56D42" w:rsidP="00B56D42">
            <w:pPr>
              <w:spacing w:before="100" w:beforeAutospacing="1" w:after="100" w:afterAutospacing="1" w:line="305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hAnsi="Times New Roman" w:cs="Times New Roman"/>
                <w:b/>
                <w:sz w:val="28"/>
                <w:szCs w:val="28"/>
              </w:rPr>
              <w:t>Тема урока</w:t>
            </w:r>
          </w:p>
        </w:tc>
        <w:tc>
          <w:tcPr>
            <w:tcW w:w="851" w:type="dxa"/>
            <w:vAlign w:val="center"/>
          </w:tcPr>
          <w:p w:rsidR="00B56D42" w:rsidRPr="00E87310" w:rsidRDefault="00B56D42" w:rsidP="00B56D42">
            <w:pPr>
              <w:pStyle w:val="1"/>
              <w:outlineLvl w:val="0"/>
              <w:rPr>
                <w:b w:val="0"/>
                <w:szCs w:val="28"/>
              </w:rPr>
            </w:pPr>
            <w:r w:rsidRPr="00E87310">
              <w:rPr>
                <w:b w:val="0"/>
                <w:bCs w:val="0"/>
                <w:szCs w:val="28"/>
              </w:rPr>
              <w:t>Кол-во часов</w:t>
            </w:r>
          </w:p>
        </w:tc>
        <w:tc>
          <w:tcPr>
            <w:tcW w:w="1276" w:type="dxa"/>
            <w:vAlign w:val="center"/>
          </w:tcPr>
          <w:p w:rsidR="00B56D42" w:rsidRPr="00E87310" w:rsidRDefault="00B56D42" w:rsidP="00B56D42">
            <w:pPr>
              <w:pStyle w:val="1"/>
              <w:outlineLvl w:val="0"/>
              <w:rPr>
                <w:b w:val="0"/>
                <w:szCs w:val="28"/>
              </w:rPr>
            </w:pPr>
            <w:r w:rsidRPr="00E87310">
              <w:rPr>
                <w:b w:val="0"/>
                <w:szCs w:val="28"/>
              </w:rPr>
              <w:t>Дата</w:t>
            </w:r>
          </w:p>
        </w:tc>
      </w:tr>
      <w:tr w:rsidR="00B56D42" w:rsidRPr="00E87310" w:rsidTr="00B56D42">
        <w:tc>
          <w:tcPr>
            <w:tcW w:w="675" w:type="dxa"/>
          </w:tcPr>
          <w:p w:rsidR="00B56D42" w:rsidRPr="00E87310" w:rsidRDefault="00B56D42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</w:p>
        </w:tc>
        <w:tc>
          <w:tcPr>
            <w:tcW w:w="7371" w:type="dxa"/>
          </w:tcPr>
          <w:p w:rsidR="00B56D42" w:rsidRPr="00E87310" w:rsidRDefault="00B56D42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Тема1. Речевой этикет в письменном общении</w:t>
            </w:r>
          </w:p>
        </w:tc>
        <w:tc>
          <w:tcPr>
            <w:tcW w:w="851" w:type="dxa"/>
          </w:tcPr>
          <w:p w:rsidR="00B56D42" w:rsidRPr="00E87310" w:rsidRDefault="00B56D42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b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b/>
                <w:color w:val="333333"/>
                <w:sz w:val="28"/>
                <w:szCs w:val="28"/>
              </w:rPr>
              <w:t>2</w:t>
            </w:r>
          </w:p>
        </w:tc>
        <w:tc>
          <w:tcPr>
            <w:tcW w:w="1276" w:type="dxa"/>
          </w:tcPr>
          <w:p w:rsidR="00B56D42" w:rsidRPr="00E87310" w:rsidRDefault="00B56D42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</w:p>
        </w:tc>
      </w:tr>
      <w:tr w:rsidR="00B56D42" w:rsidRPr="00E87310" w:rsidTr="00FB53BE">
        <w:tc>
          <w:tcPr>
            <w:tcW w:w="675" w:type="dxa"/>
          </w:tcPr>
          <w:p w:rsidR="00B56D42" w:rsidRPr="00E87310" w:rsidRDefault="00B56D42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1.</w:t>
            </w:r>
          </w:p>
        </w:tc>
        <w:tc>
          <w:tcPr>
            <w:tcW w:w="7371" w:type="dxa"/>
            <w:vAlign w:val="center"/>
          </w:tcPr>
          <w:p w:rsidR="00B56D42" w:rsidRPr="00E87310" w:rsidRDefault="00B56D42" w:rsidP="00FB53BE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sz w:val="28"/>
                <w:szCs w:val="28"/>
              </w:rPr>
              <w:t>Речевой этикет как правила речевого поведения</w:t>
            </w:r>
          </w:p>
        </w:tc>
        <w:tc>
          <w:tcPr>
            <w:tcW w:w="851" w:type="dxa"/>
          </w:tcPr>
          <w:p w:rsidR="00B56D42" w:rsidRPr="00E87310" w:rsidRDefault="00B56D42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1</w:t>
            </w:r>
          </w:p>
        </w:tc>
        <w:tc>
          <w:tcPr>
            <w:tcW w:w="1276" w:type="dxa"/>
          </w:tcPr>
          <w:p w:rsidR="00B56D42" w:rsidRPr="00E87310" w:rsidRDefault="00B56D42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</w:p>
        </w:tc>
      </w:tr>
      <w:tr w:rsidR="00B56D42" w:rsidRPr="00E87310" w:rsidTr="00B56D42">
        <w:tc>
          <w:tcPr>
            <w:tcW w:w="675" w:type="dxa"/>
          </w:tcPr>
          <w:p w:rsidR="00B56D42" w:rsidRPr="00E87310" w:rsidRDefault="00B56D42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2.</w:t>
            </w:r>
          </w:p>
        </w:tc>
        <w:tc>
          <w:tcPr>
            <w:tcW w:w="7371" w:type="dxa"/>
          </w:tcPr>
          <w:p w:rsidR="00B56D42" w:rsidRPr="00E87310" w:rsidRDefault="00B56D42" w:rsidP="00B56D42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sz w:val="28"/>
                <w:szCs w:val="28"/>
              </w:rPr>
              <w:t>Речевой этикет в частной и деловой практике.</w:t>
            </w:r>
            <w:r w:rsidR="00BB71C1" w:rsidRPr="00BB71C1"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</w:rPr>
              <w:t>Тестирование.</w:t>
            </w:r>
          </w:p>
        </w:tc>
        <w:tc>
          <w:tcPr>
            <w:tcW w:w="851" w:type="dxa"/>
          </w:tcPr>
          <w:p w:rsidR="00B56D42" w:rsidRPr="00E87310" w:rsidRDefault="00B56D42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1</w:t>
            </w:r>
          </w:p>
        </w:tc>
        <w:tc>
          <w:tcPr>
            <w:tcW w:w="1276" w:type="dxa"/>
          </w:tcPr>
          <w:p w:rsidR="00B56D42" w:rsidRPr="00E87310" w:rsidRDefault="00B56D42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</w:p>
        </w:tc>
      </w:tr>
      <w:tr w:rsidR="00B56D42" w:rsidRPr="00E87310" w:rsidTr="00B56D42">
        <w:tc>
          <w:tcPr>
            <w:tcW w:w="675" w:type="dxa"/>
          </w:tcPr>
          <w:p w:rsidR="00B56D42" w:rsidRPr="00E87310" w:rsidRDefault="00B56D42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</w:p>
        </w:tc>
        <w:tc>
          <w:tcPr>
            <w:tcW w:w="7371" w:type="dxa"/>
          </w:tcPr>
          <w:p w:rsidR="00B56D42" w:rsidRPr="00E87310" w:rsidRDefault="00B56D42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Тема 2.Пунктуация</w:t>
            </w:r>
          </w:p>
        </w:tc>
        <w:tc>
          <w:tcPr>
            <w:tcW w:w="851" w:type="dxa"/>
          </w:tcPr>
          <w:p w:rsidR="00B56D42" w:rsidRPr="00E87310" w:rsidRDefault="00E87310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b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b/>
                <w:color w:val="333333"/>
                <w:sz w:val="28"/>
                <w:szCs w:val="28"/>
              </w:rPr>
              <w:t>32</w:t>
            </w:r>
          </w:p>
        </w:tc>
        <w:tc>
          <w:tcPr>
            <w:tcW w:w="1276" w:type="dxa"/>
          </w:tcPr>
          <w:p w:rsidR="00B56D42" w:rsidRPr="00E87310" w:rsidRDefault="00B56D42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</w:p>
        </w:tc>
      </w:tr>
      <w:tr w:rsidR="00B56D42" w:rsidRPr="00E87310" w:rsidTr="00B56D42">
        <w:tc>
          <w:tcPr>
            <w:tcW w:w="675" w:type="dxa"/>
          </w:tcPr>
          <w:p w:rsidR="00B56D42" w:rsidRPr="00E87310" w:rsidRDefault="00B56D42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3.</w:t>
            </w:r>
          </w:p>
        </w:tc>
        <w:tc>
          <w:tcPr>
            <w:tcW w:w="7371" w:type="dxa"/>
          </w:tcPr>
          <w:p w:rsidR="00B56D42" w:rsidRPr="00E87310" w:rsidRDefault="00B56D42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sz w:val="28"/>
                <w:szCs w:val="28"/>
              </w:rPr>
              <w:t>Принципы русской пунктуации</w:t>
            </w:r>
          </w:p>
        </w:tc>
        <w:tc>
          <w:tcPr>
            <w:tcW w:w="851" w:type="dxa"/>
          </w:tcPr>
          <w:p w:rsidR="00B56D42" w:rsidRPr="00E87310" w:rsidRDefault="00B56D42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1</w:t>
            </w:r>
          </w:p>
        </w:tc>
        <w:tc>
          <w:tcPr>
            <w:tcW w:w="1276" w:type="dxa"/>
          </w:tcPr>
          <w:p w:rsidR="00B56D42" w:rsidRPr="00E87310" w:rsidRDefault="00B56D42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</w:p>
        </w:tc>
      </w:tr>
      <w:tr w:rsidR="00B56D42" w:rsidRPr="00E87310" w:rsidTr="00B56D42">
        <w:tc>
          <w:tcPr>
            <w:tcW w:w="675" w:type="dxa"/>
          </w:tcPr>
          <w:p w:rsidR="00B56D42" w:rsidRPr="00E87310" w:rsidRDefault="00B56D42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4.</w:t>
            </w:r>
          </w:p>
        </w:tc>
        <w:tc>
          <w:tcPr>
            <w:tcW w:w="7371" w:type="dxa"/>
          </w:tcPr>
          <w:p w:rsidR="00B56D42" w:rsidRPr="00E87310" w:rsidRDefault="00B56D42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sz w:val="28"/>
                <w:szCs w:val="28"/>
              </w:rPr>
              <w:t>Структура предложения и пунктуация</w:t>
            </w:r>
          </w:p>
        </w:tc>
        <w:tc>
          <w:tcPr>
            <w:tcW w:w="851" w:type="dxa"/>
          </w:tcPr>
          <w:p w:rsidR="00B56D42" w:rsidRPr="00E87310" w:rsidRDefault="00B56D42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1</w:t>
            </w:r>
          </w:p>
        </w:tc>
        <w:tc>
          <w:tcPr>
            <w:tcW w:w="1276" w:type="dxa"/>
          </w:tcPr>
          <w:p w:rsidR="00B56D42" w:rsidRPr="00E87310" w:rsidRDefault="00B56D42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</w:p>
        </w:tc>
      </w:tr>
      <w:tr w:rsidR="00B56D42" w:rsidRPr="00E87310" w:rsidTr="00B56D42">
        <w:tc>
          <w:tcPr>
            <w:tcW w:w="675" w:type="dxa"/>
          </w:tcPr>
          <w:p w:rsidR="00B56D42" w:rsidRPr="00E87310" w:rsidRDefault="00B56D42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5.</w:t>
            </w:r>
          </w:p>
        </w:tc>
        <w:tc>
          <w:tcPr>
            <w:tcW w:w="7371" w:type="dxa"/>
          </w:tcPr>
          <w:p w:rsidR="00B56D42" w:rsidRPr="00E87310" w:rsidRDefault="00B56D42" w:rsidP="00BB71C1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sz w:val="28"/>
                <w:szCs w:val="28"/>
              </w:rPr>
              <w:t>Знаки отделительные и выделительные</w:t>
            </w:r>
            <w:r w:rsidR="00D44C48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. </w:t>
            </w:r>
          </w:p>
        </w:tc>
        <w:tc>
          <w:tcPr>
            <w:tcW w:w="851" w:type="dxa"/>
          </w:tcPr>
          <w:p w:rsidR="00B56D42" w:rsidRPr="00E87310" w:rsidRDefault="00B56D42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1</w:t>
            </w:r>
          </w:p>
        </w:tc>
        <w:tc>
          <w:tcPr>
            <w:tcW w:w="1276" w:type="dxa"/>
          </w:tcPr>
          <w:p w:rsidR="00B56D42" w:rsidRPr="00E87310" w:rsidRDefault="00B56D42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</w:p>
        </w:tc>
      </w:tr>
      <w:tr w:rsidR="00B56D42" w:rsidRPr="00E87310" w:rsidTr="00B56D42">
        <w:tc>
          <w:tcPr>
            <w:tcW w:w="675" w:type="dxa"/>
          </w:tcPr>
          <w:p w:rsidR="00B56D42" w:rsidRPr="00E87310" w:rsidRDefault="00B56D42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6.</w:t>
            </w:r>
          </w:p>
        </w:tc>
        <w:tc>
          <w:tcPr>
            <w:tcW w:w="7371" w:type="dxa"/>
          </w:tcPr>
          <w:p w:rsidR="00B56D42" w:rsidRPr="00E87310" w:rsidRDefault="00B56D42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sz w:val="28"/>
                <w:szCs w:val="28"/>
              </w:rPr>
              <w:t>Предложение и его основные признаки. Граница предложения, отражение ее на письме.</w:t>
            </w:r>
          </w:p>
        </w:tc>
        <w:tc>
          <w:tcPr>
            <w:tcW w:w="851" w:type="dxa"/>
          </w:tcPr>
          <w:p w:rsidR="00B56D42" w:rsidRPr="00E87310" w:rsidRDefault="00B56D42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1</w:t>
            </w:r>
          </w:p>
        </w:tc>
        <w:tc>
          <w:tcPr>
            <w:tcW w:w="1276" w:type="dxa"/>
          </w:tcPr>
          <w:p w:rsidR="00B56D42" w:rsidRPr="00E87310" w:rsidRDefault="00B56D42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</w:p>
        </w:tc>
      </w:tr>
      <w:tr w:rsidR="00B56D42" w:rsidRPr="00E87310" w:rsidTr="00B56D42">
        <w:tc>
          <w:tcPr>
            <w:tcW w:w="675" w:type="dxa"/>
          </w:tcPr>
          <w:p w:rsidR="00B56D42" w:rsidRPr="00E87310" w:rsidRDefault="00B56D42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7.</w:t>
            </w:r>
          </w:p>
        </w:tc>
        <w:tc>
          <w:tcPr>
            <w:tcW w:w="7371" w:type="dxa"/>
          </w:tcPr>
          <w:p w:rsidR="00B56D42" w:rsidRPr="00E87310" w:rsidRDefault="00B56D42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sz w:val="28"/>
                <w:szCs w:val="28"/>
              </w:rPr>
              <w:t>Знаки препинания между членами предложения.</w:t>
            </w:r>
          </w:p>
        </w:tc>
        <w:tc>
          <w:tcPr>
            <w:tcW w:w="851" w:type="dxa"/>
          </w:tcPr>
          <w:p w:rsidR="00B56D42" w:rsidRPr="00E87310" w:rsidRDefault="00B56D42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1</w:t>
            </w:r>
          </w:p>
        </w:tc>
        <w:tc>
          <w:tcPr>
            <w:tcW w:w="1276" w:type="dxa"/>
          </w:tcPr>
          <w:p w:rsidR="00B56D42" w:rsidRPr="00E87310" w:rsidRDefault="00B56D42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</w:p>
        </w:tc>
      </w:tr>
      <w:tr w:rsidR="00B56D42" w:rsidRPr="00E87310" w:rsidTr="00B56D42">
        <w:tc>
          <w:tcPr>
            <w:tcW w:w="675" w:type="dxa"/>
          </w:tcPr>
          <w:p w:rsidR="00B56D42" w:rsidRPr="00E87310" w:rsidRDefault="00B56D42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8.</w:t>
            </w:r>
          </w:p>
        </w:tc>
        <w:tc>
          <w:tcPr>
            <w:tcW w:w="7371" w:type="dxa"/>
          </w:tcPr>
          <w:p w:rsidR="00B56D42" w:rsidRPr="00E87310" w:rsidRDefault="00B56D42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sz w:val="28"/>
                <w:szCs w:val="28"/>
              </w:rPr>
              <w:t>Однородные члены предложения, не соединенные союзом.</w:t>
            </w:r>
          </w:p>
        </w:tc>
        <w:tc>
          <w:tcPr>
            <w:tcW w:w="851" w:type="dxa"/>
          </w:tcPr>
          <w:p w:rsidR="00B56D42" w:rsidRPr="00E87310" w:rsidRDefault="00B56D42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1</w:t>
            </w:r>
          </w:p>
        </w:tc>
        <w:tc>
          <w:tcPr>
            <w:tcW w:w="1276" w:type="dxa"/>
          </w:tcPr>
          <w:p w:rsidR="00B56D42" w:rsidRPr="00E87310" w:rsidRDefault="00B56D42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</w:p>
        </w:tc>
      </w:tr>
      <w:tr w:rsidR="00B56D42" w:rsidRPr="00E87310" w:rsidTr="00B56D42">
        <w:tc>
          <w:tcPr>
            <w:tcW w:w="675" w:type="dxa"/>
          </w:tcPr>
          <w:p w:rsidR="00B56D42" w:rsidRPr="00E87310" w:rsidRDefault="00B56D42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9.</w:t>
            </w:r>
          </w:p>
        </w:tc>
        <w:tc>
          <w:tcPr>
            <w:tcW w:w="7371" w:type="dxa"/>
          </w:tcPr>
          <w:p w:rsidR="00B56D42" w:rsidRPr="00E87310" w:rsidRDefault="00B56D42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sz w:val="28"/>
                <w:szCs w:val="28"/>
              </w:rPr>
              <w:t>Интонационные и пунктуационные особенности предложений с обобщающими словами при однородных членах.</w:t>
            </w:r>
          </w:p>
        </w:tc>
        <w:tc>
          <w:tcPr>
            <w:tcW w:w="851" w:type="dxa"/>
          </w:tcPr>
          <w:p w:rsidR="00B56D42" w:rsidRPr="00E87310" w:rsidRDefault="00B56D42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1</w:t>
            </w:r>
          </w:p>
        </w:tc>
        <w:tc>
          <w:tcPr>
            <w:tcW w:w="1276" w:type="dxa"/>
          </w:tcPr>
          <w:p w:rsidR="00B56D42" w:rsidRPr="00E87310" w:rsidRDefault="00B56D42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</w:p>
        </w:tc>
      </w:tr>
      <w:tr w:rsidR="00B56D42" w:rsidRPr="00E87310" w:rsidTr="00FB53BE">
        <w:tc>
          <w:tcPr>
            <w:tcW w:w="675" w:type="dxa"/>
          </w:tcPr>
          <w:p w:rsidR="00B56D42" w:rsidRPr="00E87310" w:rsidRDefault="00B56D42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10.</w:t>
            </w:r>
          </w:p>
        </w:tc>
        <w:tc>
          <w:tcPr>
            <w:tcW w:w="7371" w:type="dxa"/>
            <w:vAlign w:val="center"/>
          </w:tcPr>
          <w:p w:rsidR="00B56D42" w:rsidRPr="00E87310" w:rsidRDefault="00B56D42" w:rsidP="00FB53BE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sz w:val="28"/>
                <w:szCs w:val="28"/>
              </w:rPr>
              <w:t>Интонационные и пунктуационные особенности предложений с обобщающими словами при однородных членах.</w:t>
            </w:r>
            <w:r w:rsidR="00A00EC7" w:rsidRPr="00E8731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Однородные и неоднородные члены предложения, их различие.</w:t>
            </w:r>
            <w:r w:rsidR="00D44C48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="00D44C48">
              <w:rPr>
                <w:rFonts w:ascii="Times New Roman" w:hAnsi="Times New Roman" w:cs="Times New Roman"/>
                <w:sz w:val="28"/>
                <w:szCs w:val="28"/>
              </w:rPr>
              <w:t>Тестирование.</w:t>
            </w:r>
          </w:p>
        </w:tc>
        <w:tc>
          <w:tcPr>
            <w:tcW w:w="851" w:type="dxa"/>
          </w:tcPr>
          <w:p w:rsidR="00B56D42" w:rsidRPr="00E87310" w:rsidRDefault="00A00EC7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1</w:t>
            </w:r>
          </w:p>
        </w:tc>
        <w:tc>
          <w:tcPr>
            <w:tcW w:w="1276" w:type="dxa"/>
          </w:tcPr>
          <w:p w:rsidR="00B56D42" w:rsidRPr="00E87310" w:rsidRDefault="00B56D42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</w:p>
        </w:tc>
      </w:tr>
      <w:tr w:rsidR="00B56D42" w:rsidRPr="00E87310" w:rsidTr="00FB53BE">
        <w:tc>
          <w:tcPr>
            <w:tcW w:w="675" w:type="dxa"/>
          </w:tcPr>
          <w:p w:rsidR="00B56D42" w:rsidRPr="00E87310" w:rsidRDefault="00B56D42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11.</w:t>
            </w:r>
          </w:p>
        </w:tc>
        <w:tc>
          <w:tcPr>
            <w:tcW w:w="7371" w:type="dxa"/>
            <w:vAlign w:val="center"/>
          </w:tcPr>
          <w:p w:rsidR="00B56D42" w:rsidRPr="00E87310" w:rsidRDefault="00A00EC7" w:rsidP="00A00EC7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sz w:val="28"/>
                <w:szCs w:val="28"/>
              </w:rPr>
              <w:t>Обособленные определения.</w:t>
            </w:r>
          </w:p>
        </w:tc>
        <w:tc>
          <w:tcPr>
            <w:tcW w:w="851" w:type="dxa"/>
          </w:tcPr>
          <w:p w:rsidR="00B56D42" w:rsidRPr="00E87310" w:rsidRDefault="00A00EC7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1</w:t>
            </w:r>
          </w:p>
        </w:tc>
        <w:tc>
          <w:tcPr>
            <w:tcW w:w="1276" w:type="dxa"/>
          </w:tcPr>
          <w:p w:rsidR="00B56D42" w:rsidRPr="00E87310" w:rsidRDefault="00B56D42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</w:p>
        </w:tc>
      </w:tr>
      <w:tr w:rsidR="00B56D42" w:rsidRPr="00E87310" w:rsidTr="00B56D42">
        <w:tc>
          <w:tcPr>
            <w:tcW w:w="675" w:type="dxa"/>
          </w:tcPr>
          <w:p w:rsidR="00B56D42" w:rsidRPr="00E87310" w:rsidRDefault="00A00EC7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12.</w:t>
            </w:r>
          </w:p>
        </w:tc>
        <w:tc>
          <w:tcPr>
            <w:tcW w:w="7371" w:type="dxa"/>
          </w:tcPr>
          <w:p w:rsidR="00B56D42" w:rsidRPr="00E87310" w:rsidRDefault="00A00EC7" w:rsidP="00BB71C1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sz w:val="28"/>
                <w:szCs w:val="28"/>
              </w:rPr>
              <w:t>Способы обособления приложений.</w:t>
            </w:r>
            <w:r w:rsidR="00D44C48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851" w:type="dxa"/>
          </w:tcPr>
          <w:p w:rsidR="00B56D42" w:rsidRPr="00E87310" w:rsidRDefault="00D93F90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1</w:t>
            </w:r>
          </w:p>
        </w:tc>
        <w:tc>
          <w:tcPr>
            <w:tcW w:w="1276" w:type="dxa"/>
          </w:tcPr>
          <w:p w:rsidR="00B56D42" w:rsidRPr="00E87310" w:rsidRDefault="00B56D42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</w:p>
        </w:tc>
      </w:tr>
      <w:tr w:rsidR="00B56D42" w:rsidRPr="00E87310" w:rsidTr="00B56D42">
        <w:tc>
          <w:tcPr>
            <w:tcW w:w="675" w:type="dxa"/>
          </w:tcPr>
          <w:p w:rsidR="00B56D42" w:rsidRPr="00E87310" w:rsidRDefault="00A00EC7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13.</w:t>
            </w:r>
          </w:p>
        </w:tc>
        <w:tc>
          <w:tcPr>
            <w:tcW w:w="7371" w:type="dxa"/>
          </w:tcPr>
          <w:p w:rsidR="00B56D42" w:rsidRPr="00E87310" w:rsidRDefault="00A00EC7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sz w:val="28"/>
                <w:szCs w:val="28"/>
              </w:rPr>
              <w:t>Обособленные обстоятельства, выраженные одиночным деепричастием и деепричастным оборотом.</w:t>
            </w:r>
          </w:p>
        </w:tc>
        <w:tc>
          <w:tcPr>
            <w:tcW w:w="851" w:type="dxa"/>
          </w:tcPr>
          <w:p w:rsidR="00B56D42" w:rsidRPr="00E87310" w:rsidRDefault="00D93F90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1</w:t>
            </w:r>
          </w:p>
        </w:tc>
        <w:tc>
          <w:tcPr>
            <w:tcW w:w="1276" w:type="dxa"/>
          </w:tcPr>
          <w:p w:rsidR="00B56D42" w:rsidRPr="00E87310" w:rsidRDefault="00B56D42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</w:p>
        </w:tc>
      </w:tr>
      <w:tr w:rsidR="00B56D42" w:rsidRPr="00E87310" w:rsidTr="00B56D42">
        <w:tc>
          <w:tcPr>
            <w:tcW w:w="675" w:type="dxa"/>
          </w:tcPr>
          <w:p w:rsidR="00B56D42" w:rsidRPr="00E87310" w:rsidRDefault="00A00EC7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14.</w:t>
            </w:r>
          </w:p>
        </w:tc>
        <w:tc>
          <w:tcPr>
            <w:tcW w:w="7371" w:type="dxa"/>
          </w:tcPr>
          <w:p w:rsidR="00B56D42" w:rsidRPr="00E87310" w:rsidRDefault="00A00EC7" w:rsidP="00BB71C1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sz w:val="28"/>
                <w:szCs w:val="28"/>
              </w:rPr>
              <w:t>Смысловая и интонационная характеристика предложений с обособленными дополнениями.</w:t>
            </w:r>
            <w:r w:rsidR="00D44C48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851" w:type="dxa"/>
          </w:tcPr>
          <w:p w:rsidR="00B56D42" w:rsidRPr="00E87310" w:rsidRDefault="00D93F90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1</w:t>
            </w:r>
          </w:p>
        </w:tc>
        <w:tc>
          <w:tcPr>
            <w:tcW w:w="1276" w:type="dxa"/>
          </w:tcPr>
          <w:p w:rsidR="00B56D42" w:rsidRPr="00E87310" w:rsidRDefault="00B56D42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</w:p>
        </w:tc>
      </w:tr>
      <w:tr w:rsidR="00B56D42" w:rsidRPr="00E87310" w:rsidTr="00B56D42">
        <w:tc>
          <w:tcPr>
            <w:tcW w:w="675" w:type="dxa"/>
          </w:tcPr>
          <w:p w:rsidR="00B56D42" w:rsidRPr="00E87310" w:rsidRDefault="00A00EC7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15.</w:t>
            </w:r>
          </w:p>
        </w:tc>
        <w:tc>
          <w:tcPr>
            <w:tcW w:w="7371" w:type="dxa"/>
          </w:tcPr>
          <w:p w:rsidR="00B56D42" w:rsidRPr="00E87310" w:rsidRDefault="00A00EC7" w:rsidP="00A00EC7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sz w:val="28"/>
                <w:szCs w:val="28"/>
              </w:rPr>
              <w:t>Знаки препинания в предложениях со сравнительным оборотом.</w:t>
            </w:r>
          </w:p>
        </w:tc>
        <w:tc>
          <w:tcPr>
            <w:tcW w:w="851" w:type="dxa"/>
          </w:tcPr>
          <w:p w:rsidR="00B56D42" w:rsidRPr="00E87310" w:rsidRDefault="00D93F90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1</w:t>
            </w:r>
          </w:p>
        </w:tc>
        <w:tc>
          <w:tcPr>
            <w:tcW w:w="1276" w:type="dxa"/>
          </w:tcPr>
          <w:p w:rsidR="00B56D42" w:rsidRPr="00E87310" w:rsidRDefault="00B56D42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</w:p>
        </w:tc>
      </w:tr>
      <w:tr w:rsidR="00B56D42" w:rsidRPr="00E87310" w:rsidTr="00B56D42">
        <w:tc>
          <w:tcPr>
            <w:tcW w:w="675" w:type="dxa"/>
          </w:tcPr>
          <w:p w:rsidR="00B56D42" w:rsidRPr="00E87310" w:rsidRDefault="00A00EC7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lastRenderedPageBreak/>
              <w:t>16.</w:t>
            </w:r>
          </w:p>
        </w:tc>
        <w:tc>
          <w:tcPr>
            <w:tcW w:w="7371" w:type="dxa"/>
          </w:tcPr>
          <w:p w:rsidR="00B56D42" w:rsidRPr="00E87310" w:rsidRDefault="00A00EC7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sz w:val="28"/>
                <w:szCs w:val="28"/>
              </w:rPr>
              <w:t>Интонационные особенности предложений с вводными словами.</w:t>
            </w:r>
          </w:p>
        </w:tc>
        <w:tc>
          <w:tcPr>
            <w:tcW w:w="851" w:type="dxa"/>
          </w:tcPr>
          <w:p w:rsidR="00B56D42" w:rsidRPr="00E87310" w:rsidRDefault="00D93F90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1</w:t>
            </w:r>
          </w:p>
        </w:tc>
        <w:tc>
          <w:tcPr>
            <w:tcW w:w="1276" w:type="dxa"/>
          </w:tcPr>
          <w:p w:rsidR="00B56D42" w:rsidRPr="00E87310" w:rsidRDefault="00B56D42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</w:p>
        </w:tc>
      </w:tr>
      <w:tr w:rsidR="00B56D42" w:rsidRPr="00E87310" w:rsidTr="00B56D42">
        <w:tc>
          <w:tcPr>
            <w:tcW w:w="675" w:type="dxa"/>
          </w:tcPr>
          <w:p w:rsidR="00B56D42" w:rsidRPr="00E87310" w:rsidRDefault="00A00EC7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17.</w:t>
            </w:r>
          </w:p>
        </w:tc>
        <w:tc>
          <w:tcPr>
            <w:tcW w:w="7371" w:type="dxa"/>
          </w:tcPr>
          <w:p w:rsidR="00B56D42" w:rsidRPr="00E87310" w:rsidRDefault="00A00EC7" w:rsidP="00BB71C1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sz w:val="28"/>
                <w:szCs w:val="28"/>
              </w:rPr>
              <w:t>Пунктуационные особенности предложений с вводными словами.</w:t>
            </w:r>
            <w:r w:rsidR="00D44C48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="00BB71C1" w:rsidRPr="00BB71C1"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</w:rPr>
              <w:t>Тестирование.</w:t>
            </w:r>
          </w:p>
        </w:tc>
        <w:tc>
          <w:tcPr>
            <w:tcW w:w="851" w:type="dxa"/>
          </w:tcPr>
          <w:p w:rsidR="00B56D42" w:rsidRPr="00E87310" w:rsidRDefault="00D93F90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1</w:t>
            </w:r>
          </w:p>
        </w:tc>
        <w:tc>
          <w:tcPr>
            <w:tcW w:w="1276" w:type="dxa"/>
          </w:tcPr>
          <w:p w:rsidR="00B56D42" w:rsidRPr="00E87310" w:rsidRDefault="00B56D42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</w:p>
        </w:tc>
      </w:tr>
      <w:tr w:rsidR="00A00EC7" w:rsidRPr="00E87310" w:rsidTr="00FB53BE">
        <w:tc>
          <w:tcPr>
            <w:tcW w:w="675" w:type="dxa"/>
          </w:tcPr>
          <w:p w:rsidR="00A00EC7" w:rsidRPr="00E87310" w:rsidRDefault="00A00EC7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18.</w:t>
            </w:r>
          </w:p>
        </w:tc>
        <w:tc>
          <w:tcPr>
            <w:tcW w:w="7371" w:type="dxa"/>
            <w:vAlign w:val="center"/>
          </w:tcPr>
          <w:p w:rsidR="00A00EC7" w:rsidRPr="00E87310" w:rsidRDefault="00A00EC7" w:rsidP="00FB53BE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sz w:val="28"/>
                <w:szCs w:val="28"/>
              </w:rPr>
              <w:t>Пунктуационные и интонационные особенности предложений с обращениями.</w:t>
            </w:r>
          </w:p>
        </w:tc>
        <w:tc>
          <w:tcPr>
            <w:tcW w:w="851" w:type="dxa"/>
          </w:tcPr>
          <w:p w:rsidR="00A00EC7" w:rsidRPr="00E87310" w:rsidRDefault="00D93F90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1</w:t>
            </w:r>
          </w:p>
        </w:tc>
        <w:tc>
          <w:tcPr>
            <w:tcW w:w="1276" w:type="dxa"/>
          </w:tcPr>
          <w:p w:rsidR="00A00EC7" w:rsidRPr="00E87310" w:rsidRDefault="00A00EC7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</w:p>
        </w:tc>
      </w:tr>
      <w:tr w:rsidR="00A00EC7" w:rsidRPr="00E87310" w:rsidTr="00B56D42">
        <w:tc>
          <w:tcPr>
            <w:tcW w:w="675" w:type="dxa"/>
          </w:tcPr>
          <w:p w:rsidR="00A00EC7" w:rsidRPr="00E87310" w:rsidRDefault="00A00EC7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19.</w:t>
            </w:r>
          </w:p>
        </w:tc>
        <w:tc>
          <w:tcPr>
            <w:tcW w:w="7371" w:type="dxa"/>
          </w:tcPr>
          <w:p w:rsidR="00A00EC7" w:rsidRPr="00E87310" w:rsidRDefault="00A00EC7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sz w:val="28"/>
                <w:szCs w:val="28"/>
              </w:rPr>
              <w:t>Пунктуационное выделение междометий.</w:t>
            </w:r>
            <w:r w:rsidR="00D44C48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="00D44C48">
              <w:rPr>
                <w:rFonts w:ascii="Times New Roman" w:hAnsi="Times New Roman" w:cs="Times New Roman"/>
                <w:sz w:val="28"/>
                <w:szCs w:val="28"/>
              </w:rPr>
              <w:t>Тестирование.</w:t>
            </w:r>
          </w:p>
        </w:tc>
        <w:tc>
          <w:tcPr>
            <w:tcW w:w="851" w:type="dxa"/>
          </w:tcPr>
          <w:p w:rsidR="00A00EC7" w:rsidRPr="00E87310" w:rsidRDefault="00D93F90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1</w:t>
            </w:r>
          </w:p>
        </w:tc>
        <w:tc>
          <w:tcPr>
            <w:tcW w:w="1276" w:type="dxa"/>
          </w:tcPr>
          <w:p w:rsidR="00A00EC7" w:rsidRPr="00E87310" w:rsidRDefault="00A00EC7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</w:p>
        </w:tc>
      </w:tr>
      <w:tr w:rsidR="00A00EC7" w:rsidRPr="00E87310" w:rsidTr="00B56D42">
        <w:tc>
          <w:tcPr>
            <w:tcW w:w="675" w:type="dxa"/>
          </w:tcPr>
          <w:p w:rsidR="00A00EC7" w:rsidRPr="00E87310" w:rsidRDefault="00A00EC7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20.</w:t>
            </w:r>
          </w:p>
        </w:tc>
        <w:tc>
          <w:tcPr>
            <w:tcW w:w="7371" w:type="dxa"/>
          </w:tcPr>
          <w:p w:rsidR="00A00EC7" w:rsidRPr="00E87310" w:rsidRDefault="00A00EC7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sz w:val="28"/>
                <w:szCs w:val="28"/>
              </w:rPr>
              <w:t>Виды сложных предложений.</w:t>
            </w:r>
          </w:p>
        </w:tc>
        <w:tc>
          <w:tcPr>
            <w:tcW w:w="851" w:type="dxa"/>
          </w:tcPr>
          <w:p w:rsidR="00A00EC7" w:rsidRPr="00E87310" w:rsidRDefault="00D93F90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1</w:t>
            </w:r>
          </w:p>
        </w:tc>
        <w:tc>
          <w:tcPr>
            <w:tcW w:w="1276" w:type="dxa"/>
          </w:tcPr>
          <w:p w:rsidR="00A00EC7" w:rsidRPr="00E87310" w:rsidRDefault="00A00EC7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</w:p>
        </w:tc>
      </w:tr>
      <w:tr w:rsidR="00A00EC7" w:rsidRPr="00E87310" w:rsidTr="00B56D42">
        <w:tc>
          <w:tcPr>
            <w:tcW w:w="675" w:type="dxa"/>
          </w:tcPr>
          <w:p w:rsidR="00A00EC7" w:rsidRPr="00E87310" w:rsidRDefault="00A00EC7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21.</w:t>
            </w:r>
          </w:p>
        </w:tc>
        <w:tc>
          <w:tcPr>
            <w:tcW w:w="7371" w:type="dxa"/>
          </w:tcPr>
          <w:p w:rsidR="00A00EC7" w:rsidRPr="00E87310" w:rsidRDefault="00A00EC7" w:rsidP="00BB71C1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sz w:val="28"/>
                <w:szCs w:val="28"/>
              </w:rPr>
              <w:t>Знаки препинания между частями сложносочиненного предложения.</w:t>
            </w:r>
            <w:r w:rsidR="00D44C48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851" w:type="dxa"/>
          </w:tcPr>
          <w:p w:rsidR="00A00EC7" w:rsidRPr="00E87310" w:rsidRDefault="00D93F90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1</w:t>
            </w:r>
          </w:p>
        </w:tc>
        <w:tc>
          <w:tcPr>
            <w:tcW w:w="1276" w:type="dxa"/>
          </w:tcPr>
          <w:p w:rsidR="00A00EC7" w:rsidRPr="00E87310" w:rsidRDefault="00A00EC7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</w:p>
        </w:tc>
      </w:tr>
      <w:tr w:rsidR="00A00EC7" w:rsidRPr="00E87310" w:rsidTr="00B56D42">
        <w:tc>
          <w:tcPr>
            <w:tcW w:w="675" w:type="dxa"/>
          </w:tcPr>
          <w:p w:rsidR="00A00EC7" w:rsidRPr="00E87310" w:rsidRDefault="00A00EC7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22.</w:t>
            </w:r>
          </w:p>
        </w:tc>
        <w:tc>
          <w:tcPr>
            <w:tcW w:w="7371" w:type="dxa"/>
          </w:tcPr>
          <w:p w:rsidR="00A00EC7" w:rsidRPr="00E87310" w:rsidRDefault="00A00EC7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sz w:val="28"/>
                <w:szCs w:val="28"/>
              </w:rPr>
              <w:t>Знаки препинания между частями сложносочиненного предложения</w:t>
            </w:r>
            <w:r w:rsidR="00D44C48">
              <w:rPr>
                <w:rFonts w:ascii="Times New Roman" w:eastAsia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851" w:type="dxa"/>
          </w:tcPr>
          <w:p w:rsidR="00A00EC7" w:rsidRPr="00E87310" w:rsidRDefault="00D93F90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1</w:t>
            </w:r>
          </w:p>
        </w:tc>
        <w:tc>
          <w:tcPr>
            <w:tcW w:w="1276" w:type="dxa"/>
          </w:tcPr>
          <w:p w:rsidR="00A00EC7" w:rsidRPr="00E87310" w:rsidRDefault="00A00EC7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</w:p>
        </w:tc>
      </w:tr>
      <w:tr w:rsidR="00A00EC7" w:rsidRPr="00E87310" w:rsidTr="00B56D42">
        <w:tc>
          <w:tcPr>
            <w:tcW w:w="675" w:type="dxa"/>
          </w:tcPr>
          <w:p w:rsidR="00A00EC7" w:rsidRPr="00E87310" w:rsidRDefault="00A00EC7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23.</w:t>
            </w:r>
          </w:p>
        </w:tc>
        <w:tc>
          <w:tcPr>
            <w:tcW w:w="7371" w:type="dxa"/>
          </w:tcPr>
          <w:p w:rsidR="00A00EC7" w:rsidRPr="00E87310" w:rsidRDefault="00A00EC7" w:rsidP="00A00EC7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sz w:val="28"/>
                <w:szCs w:val="28"/>
              </w:rPr>
              <w:t>Употребление знаков препинания между частями сложноподчиненного предложения</w:t>
            </w:r>
            <w:r w:rsidR="00D44C48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. </w:t>
            </w:r>
          </w:p>
        </w:tc>
        <w:tc>
          <w:tcPr>
            <w:tcW w:w="851" w:type="dxa"/>
          </w:tcPr>
          <w:p w:rsidR="00A00EC7" w:rsidRPr="00E87310" w:rsidRDefault="00D93F90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1</w:t>
            </w:r>
          </w:p>
        </w:tc>
        <w:tc>
          <w:tcPr>
            <w:tcW w:w="1276" w:type="dxa"/>
          </w:tcPr>
          <w:p w:rsidR="00A00EC7" w:rsidRPr="00E87310" w:rsidRDefault="00A00EC7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</w:p>
        </w:tc>
      </w:tr>
      <w:tr w:rsidR="00A00EC7" w:rsidRPr="00E87310" w:rsidTr="00A00EC7">
        <w:trPr>
          <w:trHeight w:val="657"/>
        </w:trPr>
        <w:tc>
          <w:tcPr>
            <w:tcW w:w="675" w:type="dxa"/>
          </w:tcPr>
          <w:p w:rsidR="00A00EC7" w:rsidRPr="00E87310" w:rsidRDefault="00A00EC7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24.</w:t>
            </w:r>
          </w:p>
        </w:tc>
        <w:tc>
          <w:tcPr>
            <w:tcW w:w="7371" w:type="dxa"/>
          </w:tcPr>
          <w:p w:rsidR="00A00EC7" w:rsidRPr="00E87310" w:rsidRDefault="00A00EC7" w:rsidP="00BB71C1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sz w:val="28"/>
                <w:szCs w:val="28"/>
              </w:rPr>
              <w:t>Употребление знаков препинания между частями сложноподчиненного предложения</w:t>
            </w:r>
            <w:r w:rsidR="00D44C48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. </w:t>
            </w:r>
          </w:p>
        </w:tc>
        <w:tc>
          <w:tcPr>
            <w:tcW w:w="851" w:type="dxa"/>
          </w:tcPr>
          <w:p w:rsidR="00A00EC7" w:rsidRPr="00E87310" w:rsidRDefault="00D93F90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1</w:t>
            </w:r>
          </w:p>
        </w:tc>
        <w:tc>
          <w:tcPr>
            <w:tcW w:w="1276" w:type="dxa"/>
          </w:tcPr>
          <w:p w:rsidR="00A00EC7" w:rsidRPr="00E87310" w:rsidRDefault="00A00EC7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</w:p>
        </w:tc>
      </w:tr>
      <w:tr w:rsidR="00A00EC7" w:rsidRPr="00E87310" w:rsidTr="00B56D42">
        <w:tc>
          <w:tcPr>
            <w:tcW w:w="675" w:type="dxa"/>
          </w:tcPr>
          <w:p w:rsidR="00A00EC7" w:rsidRPr="00E87310" w:rsidRDefault="00A00EC7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25.</w:t>
            </w:r>
          </w:p>
        </w:tc>
        <w:tc>
          <w:tcPr>
            <w:tcW w:w="7371" w:type="dxa"/>
          </w:tcPr>
          <w:p w:rsidR="00A00EC7" w:rsidRPr="00E87310" w:rsidRDefault="00A00EC7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sz w:val="28"/>
                <w:szCs w:val="28"/>
              </w:rPr>
              <w:t>Семантико-интонационный анализ как основа выбора знака препинания в бессоюзном сложном предложении</w:t>
            </w:r>
          </w:p>
        </w:tc>
        <w:tc>
          <w:tcPr>
            <w:tcW w:w="851" w:type="dxa"/>
          </w:tcPr>
          <w:p w:rsidR="00A00EC7" w:rsidRPr="00E87310" w:rsidRDefault="00D93F90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1</w:t>
            </w:r>
          </w:p>
        </w:tc>
        <w:tc>
          <w:tcPr>
            <w:tcW w:w="1276" w:type="dxa"/>
          </w:tcPr>
          <w:p w:rsidR="00A00EC7" w:rsidRPr="00E87310" w:rsidRDefault="00A00EC7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</w:p>
        </w:tc>
      </w:tr>
      <w:tr w:rsidR="00A00EC7" w:rsidRPr="00E87310" w:rsidTr="00B56D42">
        <w:tc>
          <w:tcPr>
            <w:tcW w:w="675" w:type="dxa"/>
          </w:tcPr>
          <w:p w:rsidR="00A00EC7" w:rsidRPr="00E87310" w:rsidRDefault="00A00EC7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26.</w:t>
            </w:r>
          </w:p>
        </w:tc>
        <w:tc>
          <w:tcPr>
            <w:tcW w:w="7371" w:type="dxa"/>
          </w:tcPr>
          <w:p w:rsidR="00A00EC7" w:rsidRPr="00E87310" w:rsidRDefault="00A00EC7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sz w:val="28"/>
                <w:szCs w:val="28"/>
              </w:rPr>
              <w:t>Грамматико-интонационный анализ предложений, состоящих из трех и более частей, и выбора знаков препинания внутри сложной синтаксической конструкции</w:t>
            </w:r>
          </w:p>
        </w:tc>
        <w:tc>
          <w:tcPr>
            <w:tcW w:w="851" w:type="dxa"/>
          </w:tcPr>
          <w:p w:rsidR="00A00EC7" w:rsidRPr="00E87310" w:rsidRDefault="00D93F90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1</w:t>
            </w:r>
          </w:p>
        </w:tc>
        <w:tc>
          <w:tcPr>
            <w:tcW w:w="1276" w:type="dxa"/>
          </w:tcPr>
          <w:p w:rsidR="00A00EC7" w:rsidRPr="00E87310" w:rsidRDefault="00A00EC7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</w:p>
        </w:tc>
      </w:tr>
      <w:tr w:rsidR="00A00EC7" w:rsidRPr="00E87310" w:rsidTr="00B56D42">
        <w:tc>
          <w:tcPr>
            <w:tcW w:w="675" w:type="dxa"/>
          </w:tcPr>
          <w:p w:rsidR="00A00EC7" w:rsidRPr="00E87310" w:rsidRDefault="00103ED5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27.</w:t>
            </w:r>
          </w:p>
        </w:tc>
        <w:tc>
          <w:tcPr>
            <w:tcW w:w="7371" w:type="dxa"/>
          </w:tcPr>
          <w:p w:rsidR="00A00EC7" w:rsidRPr="00E87310" w:rsidRDefault="00103ED5" w:rsidP="00BB71C1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sz w:val="28"/>
                <w:szCs w:val="28"/>
              </w:rPr>
              <w:t>Знаки препинания в предложениях сложной синтаксической конструкции.</w:t>
            </w:r>
            <w:r w:rsidR="00D44C48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851" w:type="dxa"/>
          </w:tcPr>
          <w:p w:rsidR="00A00EC7" w:rsidRPr="00E87310" w:rsidRDefault="00D93F90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1</w:t>
            </w:r>
          </w:p>
        </w:tc>
        <w:tc>
          <w:tcPr>
            <w:tcW w:w="1276" w:type="dxa"/>
          </w:tcPr>
          <w:p w:rsidR="00A00EC7" w:rsidRPr="00E87310" w:rsidRDefault="00A00EC7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</w:p>
        </w:tc>
      </w:tr>
      <w:tr w:rsidR="00A00EC7" w:rsidRPr="00E87310" w:rsidTr="00B56D42">
        <w:tc>
          <w:tcPr>
            <w:tcW w:w="675" w:type="dxa"/>
          </w:tcPr>
          <w:p w:rsidR="00A00EC7" w:rsidRPr="00E87310" w:rsidRDefault="00103ED5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28.</w:t>
            </w:r>
          </w:p>
        </w:tc>
        <w:tc>
          <w:tcPr>
            <w:tcW w:w="7371" w:type="dxa"/>
          </w:tcPr>
          <w:p w:rsidR="00A00EC7" w:rsidRPr="00E87310" w:rsidRDefault="00103ED5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sz w:val="28"/>
                <w:szCs w:val="28"/>
              </w:rPr>
              <w:t>Прямая и косвенная речь.</w:t>
            </w:r>
          </w:p>
        </w:tc>
        <w:tc>
          <w:tcPr>
            <w:tcW w:w="851" w:type="dxa"/>
          </w:tcPr>
          <w:p w:rsidR="00A00EC7" w:rsidRPr="00E87310" w:rsidRDefault="00D93F90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1</w:t>
            </w:r>
          </w:p>
        </w:tc>
        <w:tc>
          <w:tcPr>
            <w:tcW w:w="1276" w:type="dxa"/>
          </w:tcPr>
          <w:p w:rsidR="00A00EC7" w:rsidRPr="00E87310" w:rsidRDefault="00A00EC7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</w:p>
        </w:tc>
      </w:tr>
      <w:tr w:rsidR="00A00EC7" w:rsidRPr="00E87310" w:rsidTr="00B56D42">
        <w:tc>
          <w:tcPr>
            <w:tcW w:w="675" w:type="dxa"/>
          </w:tcPr>
          <w:p w:rsidR="00A00EC7" w:rsidRPr="00E87310" w:rsidRDefault="00103ED5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29.</w:t>
            </w:r>
          </w:p>
        </w:tc>
        <w:tc>
          <w:tcPr>
            <w:tcW w:w="7371" w:type="dxa"/>
          </w:tcPr>
          <w:p w:rsidR="00A00EC7" w:rsidRPr="00E87310" w:rsidRDefault="00103ED5" w:rsidP="00BB71C1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sz w:val="28"/>
                <w:szCs w:val="28"/>
              </w:rPr>
              <w:t>Прямая и косвенная речь.</w:t>
            </w:r>
            <w:r w:rsidR="00D44C48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851" w:type="dxa"/>
          </w:tcPr>
          <w:p w:rsidR="00A00EC7" w:rsidRPr="00E87310" w:rsidRDefault="00D93F90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1</w:t>
            </w:r>
          </w:p>
        </w:tc>
        <w:tc>
          <w:tcPr>
            <w:tcW w:w="1276" w:type="dxa"/>
          </w:tcPr>
          <w:p w:rsidR="00A00EC7" w:rsidRPr="00E87310" w:rsidRDefault="00A00EC7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</w:p>
        </w:tc>
      </w:tr>
      <w:tr w:rsidR="00A00EC7" w:rsidRPr="00E87310" w:rsidTr="00B56D42">
        <w:tc>
          <w:tcPr>
            <w:tcW w:w="675" w:type="dxa"/>
          </w:tcPr>
          <w:p w:rsidR="00A00EC7" w:rsidRPr="00E87310" w:rsidRDefault="00D93F90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30.</w:t>
            </w:r>
          </w:p>
        </w:tc>
        <w:tc>
          <w:tcPr>
            <w:tcW w:w="7371" w:type="dxa"/>
          </w:tcPr>
          <w:p w:rsidR="00A00EC7" w:rsidRPr="00E87310" w:rsidRDefault="00D93F90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sz w:val="28"/>
                <w:szCs w:val="28"/>
              </w:rPr>
              <w:t>Разные способы оформления на письме цитат.</w:t>
            </w:r>
          </w:p>
        </w:tc>
        <w:tc>
          <w:tcPr>
            <w:tcW w:w="851" w:type="dxa"/>
          </w:tcPr>
          <w:p w:rsidR="00A00EC7" w:rsidRPr="00E87310" w:rsidRDefault="00D93F90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1</w:t>
            </w:r>
          </w:p>
        </w:tc>
        <w:tc>
          <w:tcPr>
            <w:tcW w:w="1276" w:type="dxa"/>
          </w:tcPr>
          <w:p w:rsidR="00A00EC7" w:rsidRPr="00E87310" w:rsidRDefault="00A00EC7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</w:p>
        </w:tc>
      </w:tr>
      <w:tr w:rsidR="00A00EC7" w:rsidRPr="00E87310" w:rsidTr="00B56D42">
        <w:tc>
          <w:tcPr>
            <w:tcW w:w="675" w:type="dxa"/>
          </w:tcPr>
          <w:p w:rsidR="00A00EC7" w:rsidRPr="00E87310" w:rsidRDefault="00D93F90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31.</w:t>
            </w:r>
          </w:p>
        </w:tc>
        <w:tc>
          <w:tcPr>
            <w:tcW w:w="7371" w:type="dxa"/>
          </w:tcPr>
          <w:p w:rsidR="00A00EC7" w:rsidRPr="00E87310" w:rsidRDefault="00D93F90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sz w:val="28"/>
                <w:szCs w:val="28"/>
              </w:rPr>
              <w:t>Разные способы оформления на письме цитат</w:t>
            </w:r>
            <w:r w:rsidR="00D44C48">
              <w:rPr>
                <w:rFonts w:ascii="Times New Roman" w:eastAsia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851" w:type="dxa"/>
          </w:tcPr>
          <w:p w:rsidR="00A00EC7" w:rsidRPr="00E87310" w:rsidRDefault="00D93F90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1</w:t>
            </w:r>
          </w:p>
        </w:tc>
        <w:tc>
          <w:tcPr>
            <w:tcW w:w="1276" w:type="dxa"/>
          </w:tcPr>
          <w:p w:rsidR="00A00EC7" w:rsidRPr="00E87310" w:rsidRDefault="00A00EC7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</w:p>
        </w:tc>
      </w:tr>
      <w:tr w:rsidR="00A00EC7" w:rsidRPr="00E87310" w:rsidTr="00B56D42">
        <w:tc>
          <w:tcPr>
            <w:tcW w:w="675" w:type="dxa"/>
          </w:tcPr>
          <w:p w:rsidR="00A00EC7" w:rsidRPr="00E87310" w:rsidRDefault="00D93F90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32.</w:t>
            </w:r>
          </w:p>
        </w:tc>
        <w:tc>
          <w:tcPr>
            <w:tcW w:w="7371" w:type="dxa"/>
          </w:tcPr>
          <w:p w:rsidR="00A00EC7" w:rsidRPr="00E87310" w:rsidRDefault="00D93F90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sz w:val="28"/>
                <w:szCs w:val="28"/>
              </w:rPr>
              <w:t>Связный текст как совокупность предложений, объединенных одной мыслью, общей стилистической направленностью.</w:t>
            </w:r>
          </w:p>
        </w:tc>
        <w:tc>
          <w:tcPr>
            <w:tcW w:w="851" w:type="dxa"/>
          </w:tcPr>
          <w:p w:rsidR="00A00EC7" w:rsidRPr="00E87310" w:rsidRDefault="00D93F90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1</w:t>
            </w:r>
          </w:p>
        </w:tc>
        <w:tc>
          <w:tcPr>
            <w:tcW w:w="1276" w:type="dxa"/>
          </w:tcPr>
          <w:p w:rsidR="00A00EC7" w:rsidRPr="00E87310" w:rsidRDefault="00A00EC7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</w:p>
        </w:tc>
      </w:tr>
      <w:tr w:rsidR="00A00EC7" w:rsidRPr="00E87310" w:rsidTr="00B56D42">
        <w:tc>
          <w:tcPr>
            <w:tcW w:w="675" w:type="dxa"/>
          </w:tcPr>
          <w:p w:rsidR="00A00EC7" w:rsidRPr="00E87310" w:rsidRDefault="00D93F90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33.</w:t>
            </w:r>
          </w:p>
        </w:tc>
        <w:tc>
          <w:tcPr>
            <w:tcW w:w="7371" w:type="dxa"/>
          </w:tcPr>
          <w:p w:rsidR="00A00EC7" w:rsidRPr="00E87310" w:rsidRDefault="00D93F90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Работа с текстом.</w:t>
            </w:r>
            <w:r w:rsidR="00D44C48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 xml:space="preserve"> Контрольное тестирование.</w:t>
            </w:r>
          </w:p>
        </w:tc>
        <w:tc>
          <w:tcPr>
            <w:tcW w:w="851" w:type="dxa"/>
          </w:tcPr>
          <w:p w:rsidR="00A00EC7" w:rsidRPr="00E87310" w:rsidRDefault="00D93F90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1</w:t>
            </w:r>
          </w:p>
        </w:tc>
        <w:tc>
          <w:tcPr>
            <w:tcW w:w="1276" w:type="dxa"/>
          </w:tcPr>
          <w:p w:rsidR="00A00EC7" w:rsidRPr="00E87310" w:rsidRDefault="00A00EC7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</w:p>
        </w:tc>
      </w:tr>
      <w:tr w:rsidR="00A00EC7" w:rsidRPr="00E87310" w:rsidTr="00B56D42">
        <w:tc>
          <w:tcPr>
            <w:tcW w:w="675" w:type="dxa"/>
          </w:tcPr>
          <w:p w:rsidR="00A00EC7" w:rsidRPr="00E87310" w:rsidRDefault="00D93F90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34.</w:t>
            </w:r>
          </w:p>
        </w:tc>
        <w:tc>
          <w:tcPr>
            <w:tcW w:w="7371" w:type="dxa"/>
          </w:tcPr>
          <w:p w:rsidR="00A00EC7" w:rsidRPr="00E87310" w:rsidRDefault="00D93F90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sz w:val="28"/>
                <w:szCs w:val="28"/>
              </w:rPr>
              <w:t>Абзац как пунктуационный знак, передающий смысловое членение текста.</w:t>
            </w:r>
          </w:p>
        </w:tc>
        <w:tc>
          <w:tcPr>
            <w:tcW w:w="851" w:type="dxa"/>
          </w:tcPr>
          <w:p w:rsidR="00A00EC7" w:rsidRPr="00E87310" w:rsidRDefault="00D93F90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1</w:t>
            </w:r>
          </w:p>
        </w:tc>
        <w:tc>
          <w:tcPr>
            <w:tcW w:w="1276" w:type="dxa"/>
          </w:tcPr>
          <w:p w:rsidR="00A00EC7" w:rsidRPr="00E87310" w:rsidRDefault="00A00EC7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</w:p>
        </w:tc>
      </w:tr>
      <w:tr w:rsidR="00A00EC7" w:rsidRPr="00E87310" w:rsidTr="00B56D42">
        <w:tc>
          <w:tcPr>
            <w:tcW w:w="675" w:type="dxa"/>
          </w:tcPr>
          <w:p w:rsidR="00A00EC7" w:rsidRPr="00E87310" w:rsidRDefault="00A00EC7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</w:p>
        </w:tc>
        <w:tc>
          <w:tcPr>
            <w:tcW w:w="7371" w:type="dxa"/>
          </w:tcPr>
          <w:p w:rsidR="00A00EC7" w:rsidRPr="00E87310" w:rsidRDefault="00E87310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Итого:</w:t>
            </w:r>
          </w:p>
        </w:tc>
        <w:tc>
          <w:tcPr>
            <w:tcW w:w="851" w:type="dxa"/>
          </w:tcPr>
          <w:p w:rsidR="00A00EC7" w:rsidRPr="00E87310" w:rsidRDefault="00D93F90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34</w:t>
            </w:r>
            <w:r w:rsidR="002146A9" w:rsidRPr="00E87310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 xml:space="preserve"> часа</w:t>
            </w:r>
          </w:p>
        </w:tc>
        <w:tc>
          <w:tcPr>
            <w:tcW w:w="1276" w:type="dxa"/>
          </w:tcPr>
          <w:p w:rsidR="00A00EC7" w:rsidRPr="00E87310" w:rsidRDefault="00A00EC7" w:rsidP="00B56D42">
            <w:pPr>
              <w:spacing w:before="100" w:beforeAutospacing="1" w:after="100" w:afterAutospacing="1" w:line="305" w:lineRule="atLeast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</w:p>
        </w:tc>
      </w:tr>
    </w:tbl>
    <w:p w:rsidR="00AA6B4E" w:rsidRPr="00E87310" w:rsidRDefault="00AA6B4E" w:rsidP="00AA6B4E">
      <w:pPr>
        <w:rPr>
          <w:rFonts w:ascii="Times New Roman" w:hAnsi="Times New Roman" w:cs="Times New Roman"/>
          <w:sz w:val="28"/>
          <w:szCs w:val="28"/>
        </w:rPr>
      </w:pPr>
    </w:p>
    <w:p w:rsidR="00AA6B4E" w:rsidRDefault="00AA6B4E" w:rsidP="00AA6B4E"/>
    <w:p w:rsidR="00F90902" w:rsidRDefault="00F90902" w:rsidP="00AA6B4E"/>
    <w:p w:rsidR="00F90902" w:rsidRDefault="00F90902" w:rsidP="00AA6B4E"/>
    <w:p w:rsidR="00F90902" w:rsidRDefault="00F90902" w:rsidP="00AA6B4E"/>
    <w:p w:rsidR="00F90902" w:rsidRDefault="00F90902" w:rsidP="00AA6B4E"/>
    <w:p w:rsidR="00F90902" w:rsidRPr="00F90902" w:rsidRDefault="00F90902" w:rsidP="00F9090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90902"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6280329" cy="9151620"/>
            <wp:effectExtent l="0" t="0" r="0" b="0"/>
            <wp:docPr id="2" name="Рисунок 2" descr="C:\Users\Учитель\Downloads\IMG_04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Учитель\Downloads\IMG_043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077" cy="91701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F90902" w:rsidRPr="00F90902" w:rsidSect="00277B2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F5EF4" w:rsidRDefault="002F5EF4" w:rsidP="00B56D42">
      <w:pPr>
        <w:spacing w:after="0" w:line="240" w:lineRule="auto"/>
      </w:pPr>
      <w:r>
        <w:separator/>
      </w:r>
    </w:p>
  </w:endnote>
  <w:endnote w:type="continuationSeparator" w:id="0">
    <w:p w:rsidR="002F5EF4" w:rsidRDefault="002F5EF4" w:rsidP="00B56D4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Microsoft Sans Serif">
    <w:panose1 w:val="020B0604020202020204"/>
    <w:charset w:val="CC"/>
    <w:family w:val="swiss"/>
    <w:pitch w:val="variable"/>
    <w:sig w:usb0="E5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F5EF4" w:rsidRDefault="002F5EF4" w:rsidP="00B56D42">
      <w:pPr>
        <w:spacing w:after="0" w:line="240" w:lineRule="auto"/>
      </w:pPr>
      <w:r>
        <w:separator/>
      </w:r>
    </w:p>
  </w:footnote>
  <w:footnote w:type="continuationSeparator" w:id="0">
    <w:p w:rsidR="002F5EF4" w:rsidRDefault="002F5EF4" w:rsidP="00B56D4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A42C83"/>
    <w:multiLevelType w:val="hybridMultilevel"/>
    <w:tmpl w:val="CD92DC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80B5650"/>
    <w:multiLevelType w:val="hybridMultilevel"/>
    <w:tmpl w:val="E8C6839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F70229"/>
    <w:rsid w:val="00014FB4"/>
    <w:rsid w:val="00072EFA"/>
    <w:rsid w:val="00103ED5"/>
    <w:rsid w:val="002146A9"/>
    <w:rsid w:val="002506A8"/>
    <w:rsid w:val="0026372B"/>
    <w:rsid w:val="00277B2D"/>
    <w:rsid w:val="002911EC"/>
    <w:rsid w:val="002B62F4"/>
    <w:rsid w:val="002F5EF4"/>
    <w:rsid w:val="003079A9"/>
    <w:rsid w:val="003F52EE"/>
    <w:rsid w:val="004076B1"/>
    <w:rsid w:val="004911D8"/>
    <w:rsid w:val="004B6A4F"/>
    <w:rsid w:val="004C70B7"/>
    <w:rsid w:val="00547BB2"/>
    <w:rsid w:val="005524DA"/>
    <w:rsid w:val="00610B01"/>
    <w:rsid w:val="00664ADE"/>
    <w:rsid w:val="0067142C"/>
    <w:rsid w:val="00735A7D"/>
    <w:rsid w:val="007B1165"/>
    <w:rsid w:val="009D6C0D"/>
    <w:rsid w:val="00A00EC7"/>
    <w:rsid w:val="00AA6B4E"/>
    <w:rsid w:val="00B56D42"/>
    <w:rsid w:val="00B968D8"/>
    <w:rsid w:val="00BB71C1"/>
    <w:rsid w:val="00BD72A9"/>
    <w:rsid w:val="00BE36F7"/>
    <w:rsid w:val="00C04B7B"/>
    <w:rsid w:val="00D402C4"/>
    <w:rsid w:val="00D44C48"/>
    <w:rsid w:val="00D914C3"/>
    <w:rsid w:val="00D93F90"/>
    <w:rsid w:val="00D94718"/>
    <w:rsid w:val="00DD1024"/>
    <w:rsid w:val="00DD49A2"/>
    <w:rsid w:val="00DE3A7A"/>
    <w:rsid w:val="00DE5EFD"/>
    <w:rsid w:val="00E67DD2"/>
    <w:rsid w:val="00E71021"/>
    <w:rsid w:val="00E87310"/>
    <w:rsid w:val="00EE2AE5"/>
    <w:rsid w:val="00EE7DAF"/>
    <w:rsid w:val="00EF6C2D"/>
    <w:rsid w:val="00F53AE5"/>
    <w:rsid w:val="00F618B8"/>
    <w:rsid w:val="00F70229"/>
    <w:rsid w:val="00F90902"/>
    <w:rsid w:val="00FB53BE"/>
    <w:rsid w:val="00FC32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B8A218"/>
  <w15:docId w15:val="{69D28AA9-9CB5-4A35-9AC2-3A99C43A0D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77B2D"/>
  </w:style>
  <w:style w:type="paragraph" w:styleId="1">
    <w:name w:val="heading 1"/>
    <w:basedOn w:val="a"/>
    <w:next w:val="a"/>
    <w:link w:val="10"/>
    <w:qFormat/>
    <w:rsid w:val="00AA6B4E"/>
    <w:pPr>
      <w:keepNext/>
      <w:spacing w:after="0" w:line="240" w:lineRule="auto"/>
      <w:jc w:val="center"/>
      <w:outlineLvl w:val="0"/>
    </w:pPr>
    <w:rPr>
      <w:rFonts w:ascii="Times New Roman" w:eastAsia="Times New Roman" w:hAnsi="Times New Roman" w:cs="Times New Roman"/>
      <w:b/>
      <w:bCs/>
      <w:sz w:val="28"/>
      <w:szCs w:val="24"/>
    </w:rPr>
  </w:style>
  <w:style w:type="paragraph" w:styleId="2">
    <w:name w:val="heading 2"/>
    <w:basedOn w:val="a"/>
    <w:next w:val="a"/>
    <w:link w:val="20"/>
    <w:qFormat/>
    <w:rsid w:val="00735A7D"/>
    <w:pPr>
      <w:keepNext/>
      <w:spacing w:before="240" w:after="60" w:line="240" w:lineRule="auto"/>
      <w:outlineLvl w:val="1"/>
    </w:pPr>
    <w:rPr>
      <w:rFonts w:ascii="Arial" w:eastAsia="Times New Roman" w:hAnsi="Arial" w:cs="Arial"/>
      <w:b/>
      <w:bCs/>
      <w:i/>
      <w:iCs/>
      <w:sz w:val="28"/>
      <w:szCs w:val="28"/>
    </w:rPr>
  </w:style>
  <w:style w:type="paragraph" w:styleId="6">
    <w:name w:val="heading 6"/>
    <w:basedOn w:val="a"/>
    <w:next w:val="a"/>
    <w:link w:val="60"/>
    <w:qFormat/>
    <w:rsid w:val="00735A7D"/>
    <w:pPr>
      <w:spacing w:before="240" w:after="60" w:line="240" w:lineRule="auto"/>
      <w:outlineLvl w:val="5"/>
    </w:pPr>
    <w:rPr>
      <w:rFonts w:ascii="Times New Roman" w:eastAsia="Times New Roman" w:hAnsi="Times New Roman" w:cs="Times New Roman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911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911D8"/>
    <w:rPr>
      <w:rFonts w:ascii="Tahoma" w:hAnsi="Tahoma" w:cs="Tahoma"/>
      <w:sz w:val="16"/>
      <w:szCs w:val="16"/>
    </w:rPr>
  </w:style>
  <w:style w:type="character" w:styleId="a5">
    <w:name w:val="Strong"/>
    <w:basedOn w:val="a0"/>
    <w:qFormat/>
    <w:rsid w:val="00664ADE"/>
    <w:rPr>
      <w:b/>
      <w:bCs/>
    </w:rPr>
  </w:style>
  <w:style w:type="paragraph" w:styleId="a6">
    <w:name w:val="Normal (Web)"/>
    <w:basedOn w:val="a"/>
    <w:uiPriority w:val="99"/>
    <w:semiHidden/>
    <w:unhideWhenUsed/>
    <w:rsid w:val="00664AD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7">
    <w:name w:val="Emphasis"/>
    <w:basedOn w:val="a0"/>
    <w:uiPriority w:val="20"/>
    <w:qFormat/>
    <w:rsid w:val="00664ADE"/>
    <w:rPr>
      <w:i/>
      <w:iCs/>
    </w:rPr>
  </w:style>
  <w:style w:type="character" w:customStyle="1" w:styleId="apple-converted-space">
    <w:name w:val="apple-converted-space"/>
    <w:basedOn w:val="a0"/>
    <w:rsid w:val="00664ADE"/>
  </w:style>
  <w:style w:type="character" w:customStyle="1" w:styleId="10">
    <w:name w:val="Заголовок 1 Знак"/>
    <w:basedOn w:val="a0"/>
    <w:link w:val="1"/>
    <w:rsid w:val="00AA6B4E"/>
    <w:rPr>
      <w:rFonts w:ascii="Times New Roman" w:eastAsia="Times New Roman" w:hAnsi="Times New Roman" w:cs="Times New Roman"/>
      <w:b/>
      <w:bCs/>
      <w:sz w:val="28"/>
      <w:szCs w:val="24"/>
    </w:rPr>
  </w:style>
  <w:style w:type="table" w:styleId="a8">
    <w:name w:val="Table Grid"/>
    <w:basedOn w:val="a1"/>
    <w:rsid w:val="00BE36F7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9">
    <w:name w:val="header"/>
    <w:basedOn w:val="a"/>
    <w:link w:val="aa"/>
    <w:uiPriority w:val="99"/>
    <w:semiHidden/>
    <w:unhideWhenUsed/>
    <w:rsid w:val="00B56D4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B56D42"/>
  </w:style>
  <w:style w:type="paragraph" w:styleId="ab">
    <w:name w:val="footer"/>
    <w:basedOn w:val="a"/>
    <w:link w:val="ac"/>
    <w:uiPriority w:val="99"/>
    <w:semiHidden/>
    <w:unhideWhenUsed/>
    <w:rsid w:val="00B56D4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semiHidden/>
    <w:rsid w:val="00B56D42"/>
  </w:style>
  <w:style w:type="paragraph" w:styleId="ad">
    <w:name w:val="Body Text Indent"/>
    <w:basedOn w:val="a"/>
    <w:link w:val="ae"/>
    <w:rsid w:val="00735A7D"/>
    <w:pPr>
      <w:snapToGrid w:val="0"/>
      <w:spacing w:after="0" w:line="260" w:lineRule="atLeast"/>
      <w:ind w:firstLine="500"/>
    </w:pPr>
    <w:rPr>
      <w:rFonts w:ascii="Times New Roman" w:eastAsia="Times New Roman" w:hAnsi="Times New Roman" w:cs="Times New Roman"/>
      <w:sz w:val="28"/>
      <w:szCs w:val="20"/>
    </w:rPr>
  </w:style>
  <w:style w:type="character" w:customStyle="1" w:styleId="ae">
    <w:name w:val="Основной текст с отступом Знак"/>
    <w:basedOn w:val="a0"/>
    <w:link w:val="ad"/>
    <w:rsid w:val="00735A7D"/>
    <w:rPr>
      <w:rFonts w:ascii="Times New Roman" w:eastAsia="Times New Roman" w:hAnsi="Times New Roman" w:cs="Times New Roman"/>
      <w:sz w:val="28"/>
      <w:szCs w:val="20"/>
    </w:rPr>
  </w:style>
  <w:style w:type="character" w:customStyle="1" w:styleId="20">
    <w:name w:val="Заголовок 2 Знак"/>
    <w:basedOn w:val="a0"/>
    <w:link w:val="2"/>
    <w:rsid w:val="00735A7D"/>
    <w:rPr>
      <w:rFonts w:ascii="Arial" w:eastAsia="Times New Roman" w:hAnsi="Arial" w:cs="Arial"/>
      <w:b/>
      <w:bCs/>
      <w:i/>
      <w:iCs/>
      <w:sz w:val="28"/>
      <w:szCs w:val="28"/>
    </w:rPr>
  </w:style>
  <w:style w:type="character" w:customStyle="1" w:styleId="60">
    <w:name w:val="Заголовок 6 Знак"/>
    <w:basedOn w:val="a0"/>
    <w:link w:val="6"/>
    <w:rsid w:val="00735A7D"/>
    <w:rPr>
      <w:rFonts w:ascii="Times New Roman" w:eastAsia="Times New Roman" w:hAnsi="Times New Roman" w:cs="Times New Roman"/>
      <w:b/>
      <w:bCs/>
    </w:rPr>
  </w:style>
  <w:style w:type="character" w:customStyle="1" w:styleId="21">
    <w:name w:val="Основной текст с отступом 2 Знак"/>
    <w:basedOn w:val="a0"/>
    <w:link w:val="22"/>
    <w:locked/>
    <w:rsid w:val="00735A7D"/>
    <w:rPr>
      <w:sz w:val="24"/>
      <w:szCs w:val="24"/>
    </w:rPr>
  </w:style>
  <w:style w:type="paragraph" w:styleId="22">
    <w:name w:val="Body Text Indent 2"/>
    <w:basedOn w:val="a"/>
    <w:link w:val="21"/>
    <w:rsid w:val="00735A7D"/>
    <w:pPr>
      <w:spacing w:after="120" w:line="480" w:lineRule="auto"/>
      <w:ind w:left="283"/>
    </w:pPr>
    <w:rPr>
      <w:sz w:val="24"/>
      <w:szCs w:val="24"/>
    </w:rPr>
  </w:style>
  <w:style w:type="character" w:customStyle="1" w:styleId="210">
    <w:name w:val="Основной текст с отступом 2 Знак1"/>
    <w:basedOn w:val="a0"/>
    <w:uiPriority w:val="99"/>
    <w:semiHidden/>
    <w:rsid w:val="00735A7D"/>
  </w:style>
  <w:style w:type="paragraph" w:styleId="af">
    <w:name w:val="List Paragraph"/>
    <w:basedOn w:val="a"/>
    <w:uiPriority w:val="99"/>
    <w:qFormat/>
    <w:rsid w:val="00735A7D"/>
    <w:pPr>
      <w:ind w:left="720"/>
      <w:contextualSpacing/>
    </w:pPr>
  </w:style>
  <w:style w:type="paragraph" w:styleId="af0">
    <w:name w:val="No Spacing"/>
    <w:uiPriority w:val="99"/>
    <w:qFormat/>
    <w:rsid w:val="002506A8"/>
    <w:pPr>
      <w:spacing w:after="0" w:line="240" w:lineRule="auto"/>
    </w:pPr>
    <w:rPr>
      <w:rFonts w:ascii="Arial Narrow" w:eastAsia="Calibri" w:hAnsi="Arial Narrow" w:cs="Microsoft Sans Serif"/>
      <w:color w:val="000000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52179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571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497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497</TotalTime>
  <Pages>1</Pages>
  <Words>2206</Words>
  <Characters>12578</Characters>
  <Application>Microsoft Office Word</Application>
  <DocSecurity>0</DocSecurity>
  <Lines>104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14755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Учитель</cp:lastModifiedBy>
  <cp:revision>29</cp:revision>
  <cp:lastPrinted>2025-10-06T10:00:00Z</cp:lastPrinted>
  <dcterms:created xsi:type="dcterms:W3CDTF">2015-08-29T12:29:00Z</dcterms:created>
  <dcterms:modified xsi:type="dcterms:W3CDTF">2025-10-16T16:22:00Z</dcterms:modified>
</cp:coreProperties>
</file>